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EC" w:rsidRDefault="00222FEC">
      <w:pPr>
        <w:suppressAutoHyphens/>
        <w:jc w:val="center"/>
        <w:rPr>
          <w:rFonts w:cs="Arial"/>
          <w:b/>
          <w:sz w:val="22"/>
        </w:rPr>
      </w:pPr>
      <w:bookmarkStart w:id="0" w:name="_GoBack"/>
      <w:bookmarkEnd w:id="0"/>
    </w:p>
    <w:p w:rsidR="00222FEC" w:rsidRDefault="00222FEC">
      <w:pPr>
        <w:suppressAutoHyphens/>
        <w:jc w:val="center"/>
        <w:rPr>
          <w:rFonts w:cs="Arial"/>
          <w:b/>
          <w:sz w:val="22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  <w:lang w:val="es-MX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  <w:lang w:val="es-MX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  <w:lang w:val="es-MX"/>
        </w:rPr>
      </w:pPr>
    </w:p>
    <w:p w:rsidR="00222FEC" w:rsidRDefault="00222FEC">
      <w:pPr>
        <w:suppressAutoHyphens/>
        <w:jc w:val="center"/>
        <w:rPr>
          <w:rFonts w:cs="Arial"/>
          <w:b/>
          <w:sz w:val="22"/>
          <w:lang w:val="es-MX"/>
        </w:rPr>
      </w:pPr>
    </w:p>
    <w:p w:rsidR="006F4FE3" w:rsidRPr="006F4FE3" w:rsidRDefault="006F4FE3" w:rsidP="006F4FE3">
      <w:pPr>
        <w:suppressAutoHyphens/>
        <w:jc w:val="center"/>
        <w:rPr>
          <w:rFonts w:cs="Arial"/>
          <w:b/>
          <w:sz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BA36D7">
        <w:rPr>
          <w:rFonts w:ascii="Arial Narrow" w:hAnsi="Arial Narrow" w:cs="Arial"/>
          <w:b/>
          <w:sz w:val="22"/>
          <w:szCs w:val="22"/>
          <w:lang w:val="es-MX"/>
        </w:rPr>
        <w:t>ESPECIFICACIÓN TÉCNICA IMSS</w:t>
      </w: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BA36D7">
        <w:rPr>
          <w:rFonts w:ascii="Arial Narrow" w:hAnsi="Arial Narrow" w:cs="Arial"/>
          <w:b/>
          <w:sz w:val="22"/>
          <w:szCs w:val="22"/>
          <w:lang w:val="es-MX"/>
        </w:rPr>
        <w:t>CUADRO BÁSICO INSTITUCIONAL DE PRODUCTOS TEXTILES Y CALZADO</w:t>
      </w: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BA36D7">
        <w:rPr>
          <w:rFonts w:ascii="Arial Narrow" w:hAnsi="Arial Narrow" w:cs="Arial"/>
          <w:b/>
          <w:sz w:val="22"/>
          <w:szCs w:val="22"/>
          <w:lang w:val="es-MX"/>
        </w:rPr>
        <w:t>ROPA CONTRACTUAL</w:t>
      </w: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BA36D7">
        <w:rPr>
          <w:rFonts w:ascii="Arial Narrow" w:hAnsi="Arial Narrow" w:cs="Arial"/>
          <w:b/>
          <w:sz w:val="22"/>
          <w:szCs w:val="22"/>
          <w:lang w:val="es-MX"/>
        </w:rPr>
        <w:t>CÉDULA No. 46</w:t>
      </w: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Default="00CC735B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>
        <w:rPr>
          <w:rFonts w:ascii="Arial Narrow" w:hAnsi="Arial Narrow" w:cs="Arial"/>
          <w:b/>
          <w:sz w:val="22"/>
          <w:szCs w:val="22"/>
          <w:lang w:val="es-MX"/>
        </w:rPr>
        <w:t>ZONA “A”</w:t>
      </w:r>
    </w:p>
    <w:p w:rsidR="00CC735B" w:rsidRPr="00BA36D7" w:rsidRDefault="00CC735B" w:rsidP="00CC735B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>
        <w:rPr>
          <w:rFonts w:ascii="Arial Narrow" w:hAnsi="Arial Narrow" w:cs="Arial"/>
          <w:b/>
          <w:sz w:val="22"/>
          <w:szCs w:val="22"/>
          <w:lang w:val="es-MX"/>
        </w:rPr>
        <w:t>ZONA “B”</w:t>
      </w:r>
    </w:p>
    <w:p w:rsidR="00CC735B" w:rsidRPr="00BA36D7" w:rsidRDefault="00CC735B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  <w:r w:rsidRPr="00BA36D7">
        <w:rPr>
          <w:rFonts w:ascii="Arial Narrow" w:hAnsi="Arial Narrow" w:cs="Arial"/>
          <w:b/>
          <w:sz w:val="22"/>
          <w:szCs w:val="22"/>
          <w:lang w:val="es-MX"/>
        </w:rPr>
        <w:t>CALZADO CONTRACTUAL, MASCULINO</w:t>
      </w: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6F4FE3" w:rsidRPr="00BA36D7" w:rsidRDefault="006F4FE3" w:rsidP="006F4FE3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222FEC" w:rsidRPr="00BA36D7" w:rsidRDefault="00222FEC">
      <w:pPr>
        <w:suppressAutoHyphens/>
        <w:jc w:val="center"/>
        <w:rPr>
          <w:rFonts w:ascii="Arial Narrow" w:hAnsi="Arial Narrow" w:cs="Arial"/>
          <w:b/>
          <w:sz w:val="22"/>
          <w:szCs w:val="22"/>
          <w:lang w:val="es-MX"/>
        </w:rPr>
      </w:pPr>
    </w:p>
    <w:p w:rsidR="00C56906" w:rsidRPr="00BA36D7" w:rsidRDefault="00C56906">
      <w:pPr>
        <w:suppressAutoHyphens/>
        <w:jc w:val="center"/>
        <w:rPr>
          <w:rFonts w:ascii="Arial Narrow" w:hAnsi="Arial Narrow" w:cs="Arial"/>
          <w:b/>
          <w:sz w:val="22"/>
          <w:szCs w:val="22"/>
        </w:rPr>
      </w:pPr>
    </w:p>
    <w:p w:rsidR="00C56906" w:rsidRPr="00BA36D7" w:rsidRDefault="00C56906">
      <w:pPr>
        <w:suppressAutoHyphens/>
        <w:jc w:val="center"/>
        <w:rPr>
          <w:rFonts w:ascii="Arial Narrow" w:hAnsi="Arial Narrow" w:cs="Arial"/>
          <w:b/>
          <w:sz w:val="22"/>
          <w:szCs w:val="22"/>
        </w:rPr>
      </w:pPr>
    </w:p>
    <w:p w:rsidR="00222FEC" w:rsidRPr="00BA36D7" w:rsidRDefault="00222FEC">
      <w:pPr>
        <w:suppressAutoHyphens/>
        <w:jc w:val="center"/>
        <w:rPr>
          <w:rFonts w:ascii="Arial Narrow" w:hAnsi="Arial Narrow" w:cs="Arial"/>
          <w:b/>
          <w:sz w:val="22"/>
          <w:szCs w:val="22"/>
        </w:rPr>
      </w:pPr>
    </w:p>
    <w:p w:rsidR="00222FEC" w:rsidRPr="00BA36D7" w:rsidRDefault="00222FEC">
      <w:pPr>
        <w:suppressAutoHyphens/>
        <w:jc w:val="center"/>
        <w:rPr>
          <w:rFonts w:ascii="Arial Narrow" w:hAnsi="Arial Narrow" w:cs="Arial"/>
          <w:b/>
          <w:sz w:val="22"/>
          <w:szCs w:val="22"/>
        </w:rPr>
      </w:pPr>
    </w:p>
    <w:p w:rsidR="00222FEC" w:rsidRPr="00BA36D7" w:rsidRDefault="00222FEC">
      <w:pPr>
        <w:suppressAutoHyphens/>
        <w:jc w:val="center"/>
        <w:rPr>
          <w:rFonts w:ascii="Arial Narrow" w:hAnsi="Arial Narrow" w:cs="Arial"/>
          <w:b/>
          <w:sz w:val="22"/>
          <w:szCs w:val="22"/>
        </w:rPr>
      </w:pPr>
    </w:p>
    <w:p w:rsidR="00222FEC" w:rsidRPr="00BA36D7" w:rsidRDefault="00222FEC">
      <w:pPr>
        <w:suppressAutoHyphens/>
        <w:jc w:val="center"/>
        <w:rPr>
          <w:rFonts w:ascii="Arial Narrow" w:hAnsi="Arial Narrow" w:cs="Arial"/>
          <w:b/>
          <w:sz w:val="22"/>
          <w:szCs w:val="22"/>
        </w:rPr>
      </w:pPr>
    </w:p>
    <w:p w:rsidR="00C5314E" w:rsidRPr="00BA36D7" w:rsidRDefault="00C5314E">
      <w:pPr>
        <w:tabs>
          <w:tab w:val="left" w:pos="-720"/>
        </w:tabs>
        <w:suppressAutoHyphens/>
        <w:ind w:left="1440" w:hanging="1440"/>
        <w:jc w:val="both"/>
        <w:rPr>
          <w:rFonts w:ascii="Arial Narrow" w:hAnsi="Arial Narrow" w:cs="Arial"/>
          <w:spacing w:val="-3"/>
          <w:sz w:val="22"/>
          <w:szCs w:val="22"/>
          <w:lang w:val="es-MX"/>
        </w:rPr>
      </w:pPr>
    </w:p>
    <w:p w:rsidR="00005BEF" w:rsidRPr="00BA36D7" w:rsidRDefault="00005BEF">
      <w:pPr>
        <w:tabs>
          <w:tab w:val="left" w:pos="-720"/>
        </w:tabs>
        <w:suppressAutoHyphens/>
        <w:ind w:left="1440" w:hanging="1440"/>
        <w:jc w:val="both"/>
        <w:rPr>
          <w:rFonts w:ascii="Arial Narrow" w:hAnsi="Arial Narrow" w:cs="Arial"/>
          <w:spacing w:val="-3"/>
          <w:sz w:val="22"/>
          <w:szCs w:val="22"/>
          <w:lang w:val="es-MX"/>
        </w:rPr>
      </w:pPr>
    </w:p>
    <w:p w:rsidR="006F4FE3" w:rsidRPr="00BA36D7" w:rsidRDefault="006F4FE3">
      <w:pPr>
        <w:rPr>
          <w:rFonts w:ascii="Arial Narrow" w:hAnsi="Arial Narrow" w:cs="Arial"/>
          <w:b/>
          <w:bCs/>
          <w:sz w:val="22"/>
          <w:szCs w:val="22"/>
        </w:rPr>
      </w:pPr>
      <w:r w:rsidRPr="00BA36D7">
        <w:rPr>
          <w:rFonts w:ascii="Arial Narrow" w:hAnsi="Arial Narrow" w:cs="Arial"/>
          <w:b/>
          <w:bCs/>
          <w:sz w:val="22"/>
          <w:szCs w:val="22"/>
        </w:rPr>
        <w:br w:type="page"/>
      </w:r>
    </w:p>
    <w:p w:rsidR="00222FEC" w:rsidRPr="00BA36D7" w:rsidRDefault="00222FEC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BA36D7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ÍNDICE </w:t>
      </w:r>
    </w:p>
    <w:p w:rsidR="00222FEC" w:rsidRPr="00BA36D7" w:rsidRDefault="00222FEC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7797"/>
        <w:gridCol w:w="1112"/>
      </w:tblGrid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sz w:val="22"/>
                <w:szCs w:val="22"/>
              </w:rPr>
              <w:t>Número de capítulo</w:t>
            </w: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sz w:val="22"/>
                <w:szCs w:val="22"/>
              </w:rPr>
              <w:t>Página</w:t>
            </w: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Objetivo y campo de aplicación</w:t>
            </w: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Referencias</w:t>
            </w: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Definiciones</w:t>
            </w: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Símbolos y abreviaturas</w:t>
            </w: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Clasificación y designación del producto</w:t>
            </w: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22FEC" w:rsidRPr="00BA36D7" w:rsidTr="006B2323">
        <w:tc>
          <w:tcPr>
            <w:tcW w:w="1204" w:type="dxa"/>
          </w:tcPr>
          <w:p w:rsidR="00DF7CED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6</w:t>
            </w:r>
          </w:p>
          <w:p w:rsidR="00222FEC" w:rsidRPr="00DF7CED" w:rsidRDefault="00222FEC" w:rsidP="00DF7CE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797" w:type="dxa"/>
          </w:tcPr>
          <w:p w:rsidR="00222FEC" w:rsidRPr="00BA36D7" w:rsidRDefault="00DF7CED" w:rsidP="006B232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Categoría y Colores</w:t>
            </w:r>
          </w:p>
        </w:tc>
        <w:tc>
          <w:tcPr>
            <w:tcW w:w="1112" w:type="dxa"/>
          </w:tcPr>
          <w:p w:rsidR="00222FEC" w:rsidRPr="00BA36D7" w:rsidRDefault="00222F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7797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Tallas y Colores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Especificaciones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9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Muestreo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10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Métodos de prueba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11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Marcado, etiquetado, envase y embalaje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12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Almacenamiento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13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Apéndice normativo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13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Bibliografía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B2323" w:rsidRPr="00BA36D7" w:rsidTr="006B2323">
        <w:tc>
          <w:tcPr>
            <w:tcW w:w="1204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14</w:t>
            </w:r>
          </w:p>
        </w:tc>
        <w:tc>
          <w:tcPr>
            <w:tcW w:w="7797" w:type="dxa"/>
          </w:tcPr>
          <w:p w:rsidR="006B2323" w:rsidRPr="00BA36D7" w:rsidRDefault="006B2323" w:rsidP="00DE10B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figuras</w:t>
            </w:r>
          </w:p>
        </w:tc>
        <w:tc>
          <w:tcPr>
            <w:tcW w:w="1112" w:type="dxa"/>
          </w:tcPr>
          <w:p w:rsidR="006B2323" w:rsidRPr="00BA36D7" w:rsidRDefault="006B232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jc w:val="center"/>
        <w:rPr>
          <w:rFonts w:ascii="Arial Narrow" w:hAnsi="Arial Narrow" w:cs="Arial"/>
          <w:sz w:val="22"/>
          <w:szCs w:val="22"/>
          <w:lang w:val="es-MX"/>
        </w:rPr>
      </w:pPr>
    </w:p>
    <w:p w:rsidR="006B2323" w:rsidRDefault="00222FEC">
      <w:pPr>
        <w:tabs>
          <w:tab w:val="left" w:pos="-1440"/>
        </w:tabs>
        <w:ind w:left="22" w:hanging="1440"/>
        <w:jc w:val="both"/>
        <w:rPr>
          <w:rFonts w:ascii="Arial Narrow" w:hAnsi="Arial Narrow" w:cs="Arial"/>
          <w:b/>
          <w:sz w:val="22"/>
          <w:szCs w:val="22"/>
        </w:rPr>
      </w:pPr>
      <w:r w:rsidRPr="00BA36D7">
        <w:rPr>
          <w:rFonts w:ascii="Arial Narrow" w:hAnsi="Arial Narrow" w:cs="Arial"/>
          <w:b/>
          <w:sz w:val="22"/>
          <w:szCs w:val="22"/>
        </w:rPr>
        <w:tab/>
      </w:r>
    </w:p>
    <w:p w:rsidR="006B2323" w:rsidRDefault="006B2323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:rsidR="00222FEC" w:rsidRPr="00BA36D7" w:rsidRDefault="00222FEC">
      <w:pPr>
        <w:tabs>
          <w:tab w:val="left" w:pos="-1440"/>
        </w:tabs>
        <w:ind w:left="22" w:hanging="1440"/>
        <w:jc w:val="both"/>
        <w:rPr>
          <w:rFonts w:ascii="Arial Narrow" w:hAnsi="Arial Narrow" w:cs="Arial"/>
          <w:b/>
          <w:sz w:val="22"/>
          <w:szCs w:val="22"/>
        </w:rPr>
      </w:pPr>
      <w:r w:rsidRPr="00BA36D7">
        <w:rPr>
          <w:rFonts w:ascii="Arial Narrow" w:hAnsi="Arial Narrow" w:cs="Arial"/>
          <w:b/>
          <w:sz w:val="22"/>
          <w:szCs w:val="22"/>
        </w:rPr>
        <w:lastRenderedPageBreak/>
        <w:t>1</w:t>
      </w:r>
      <w:r w:rsidRPr="00BA36D7">
        <w:rPr>
          <w:rFonts w:ascii="Arial Narrow" w:hAnsi="Arial Narrow" w:cs="Arial"/>
          <w:b/>
          <w:sz w:val="22"/>
          <w:szCs w:val="22"/>
        </w:rPr>
        <w:tab/>
        <w:t>OBJETIVO Y CAMPO DE APLICACIÓN</w:t>
      </w: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</w:p>
    <w:p w:rsidR="00222FEC" w:rsidRPr="00BA36D7" w:rsidRDefault="00501D22">
      <w:pPr>
        <w:ind w:left="22"/>
        <w:jc w:val="both"/>
        <w:rPr>
          <w:rFonts w:ascii="Arial Narrow" w:hAnsi="Arial Narrow" w:cs="Arial"/>
          <w:sz w:val="22"/>
          <w:szCs w:val="22"/>
        </w:rPr>
      </w:pPr>
      <w:r w:rsidRPr="00BA36D7">
        <w:rPr>
          <w:rFonts w:ascii="Arial Narrow" w:hAnsi="Arial Narrow" w:cs="Arial"/>
          <w:sz w:val="22"/>
          <w:szCs w:val="22"/>
        </w:rPr>
        <w:t>Este</w:t>
      </w:r>
      <w:r w:rsidR="00222FEC" w:rsidRPr="00BA36D7">
        <w:rPr>
          <w:rFonts w:ascii="Arial Narrow" w:hAnsi="Arial Narrow" w:cs="Arial"/>
          <w:sz w:val="22"/>
          <w:szCs w:val="22"/>
        </w:rPr>
        <w:t xml:space="preserve"> documento establece las especificaciones mínimas de calidad y métodos de prueba que debe cumplir el calzado contractual masculino</w:t>
      </w:r>
      <w:r w:rsidR="00AB5C2A" w:rsidRPr="00BA36D7">
        <w:rPr>
          <w:rFonts w:ascii="Arial Narrow" w:hAnsi="Arial Narrow" w:cs="Arial"/>
          <w:sz w:val="22"/>
          <w:szCs w:val="22"/>
        </w:rPr>
        <w:t>.</w:t>
      </w:r>
      <w:r w:rsidR="00AB5C2A" w:rsidRPr="00BA36D7">
        <w:rPr>
          <w:rFonts w:ascii="Arial Narrow" w:hAnsi="Arial Narrow" w:cs="Arial"/>
          <w:spacing w:val="-3"/>
          <w:sz w:val="22"/>
          <w:szCs w:val="22"/>
        </w:rPr>
        <w:t xml:space="preserve"> </w:t>
      </w: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  <w:r w:rsidRPr="00BA36D7">
        <w:rPr>
          <w:rFonts w:ascii="Arial Narrow" w:hAnsi="Arial Narrow" w:cs="Arial"/>
          <w:sz w:val="22"/>
          <w:szCs w:val="22"/>
        </w:rPr>
        <w:t>Esta especificación técnica es aplicable al proceso de adquisición,  quejas, inspección de recepción, muestreo y suministro del producto.</w:t>
      </w: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ind w:left="2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BA36D7">
        <w:rPr>
          <w:rFonts w:ascii="Arial Narrow" w:hAnsi="Arial Narrow" w:cs="Arial"/>
          <w:b/>
          <w:bCs/>
          <w:sz w:val="22"/>
          <w:szCs w:val="22"/>
        </w:rPr>
        <w:t>2</w:t>
      </w:r>
      <w:r w:rsidRPr="00BA36D7">
        <w:rPr>
          <w:rFonts w:ascii="Arial Narrow" w:hAnsi="Arial Narrow" w:cs="Arial"/>
          <w:b/>
          <w:bCs/>
          <w:sz w:val="22"/>
          <w:szCs w:val="22"/>
        </w:rPr>
        <w:tab/>
        <w:t>REFERENCIAS</w:t>
      </w: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  <w:r w:rsidRPr="00BA36D7">
        <w:rPr>
          <w:rFonts w:ascii="Arial Narrow" w:hAnsi="Arial Narrow" w:cs="Arial"/>
          <w:sz w:val="22"/>
          <w:szCs w:val="22"/>
        </w:rPr>
        <w:t>Para la correcta aplicación de la presente especificación técnica, se deben consultar los siguientes documentos o los que los sustituyan:</w:t>
      </w:r>
    </w:p>
    <w:p w:rsidR="00222FEC" w:rsidRPr="00BA36D7" w:rsidRDefault="00222FEC">
      <w:pPr>
        <w:ind w:left="22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633"/>
      </w:tblGrid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NMX-A-239-SCFI-1982</w:t>
            </w: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rPr>
                <w:rFonts w:ascii="Arial Narrow" w:hAnsi="Arial Narrow" w:cs="Arial"/>
                <w:sz w:val="22"/>
                <w:szCs w:val="22"/>
                <w:lang w:val="es-E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  <w:t>Industria Textil -</w:t>
            </w: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 xml:space="preserve"> Agujetas para calzado - Especificaciones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DIN-4843</w:t>
            </w: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Safety, protective and occupational footwear - Slip resistance, metatarsal protection, protective insert and thermal behavior - Safety requirements, testing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  <w:lang w:val="en-US"/>
              </w:rPr>
              <w:t>ISO 11644</w:t>
            </w: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  <w:lang w:val="en-US"/>
              </w:rPr>
              <w:t>Leather - Test for adhesion of finish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ISO 3377</w:t>
            </w: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Leather - Determination of tearing load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DIN-53516</w:t>
            </w:r>
          </w:p>
        </w:tc>
        <w:tc>
          <w:tcPr>
            <w:tcW w:w="7633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Testing of rubber and elastomers - Determination of abrasion resistance.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ind w:left="22"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  <w:lang w:val="en-US"/>
              </w:rPr>
              <w:t>DIN-53543</w:t>
            </w:r>
          </w:p>
        </w:tc>
        <w:tc>
          <w:tcPr>
            <w:tcW w:w="7633" w:type="dxa"/>
          </w:tcPr>
          <w:p w:rsidR="00222FEC" w:rsidRPr="00BA36D7" w:rsidRDefault="00222FEC">
            <w:pPr>
              <w:pStyle w:val="toa"/>
              <w:tabs>
                <w:tab w:val="clear" w:pos="9360"/>
              </w:tabs>
              <w:ind w:left="22"/>
              <w:rPr>
                <w:rFonts w:ascii="Arial Narrow" w:hAnsi="Arial Narrow" w:cs="Arial"/>
                <w:spacing w:val="-3"/>
                <w:szCs w:val="22"/>
              </w:rPr>
            </w:pPr>
            <w:r w:rsidRPr="00BA36D7">
              <w:rPr>
                <w:rFonts w:ascii="Arial Narrow" w:hAnsi="Arial Narrow" w:cs="Arial"/>
                <w:szCs w:val="22"/>
              </w:rPr>
              <w:t>Testing of semi-rigid polyurethane (PUR) integral cellular materials - Materials for soles and parts of shoes.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ISO 4045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Leather - Determination of pH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ind w:left="22"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ISO 11640</w:t>
            </w:r>
          </w:p>
        </w:tc>
        <w:tc>
          <w:tcPr>
            <w:tcW w:w="7633" w:type="dxa"/>
          </w:tcPr>
          <w:p w:rsidR="00222FEC" w:rsidRPr="00BA36D7" w:rsidRDefault="00222FEC">
            <w:pPr>
              <w:pStyle w:val="toa"/>
              <w:tabs>
                <w:tab w:val="clear" w:pos="9360"/>
              </w:tabs>
              <w:ind w:left="22"/>
              <w:rPr>
                <w:rFonts w:ascii="Arial Narrow" w:hAnsi="Arial Narrow" w:cs="Arial"/>
                <w:spacing w:val="-3"/>
                <w:szCs w:val="22"/>
              </w:rPr>
            </w:pPr>
            <w:proofErr w:type="spellStart"/>
            <w:r w:rsidRPr="00BA36D7">
              <w:rPr>
                <w:rFonts w:ascii="Arial Narrow" w:hAnsi="Arial Narrow" w:cs="Arial"/>
                <w:spacing w:val="-3"/>
                <w:szCs w:val="22"/>
              </w:rPr>
              <w:t>Lether</w:t>
            </w:r>
            <w:proofErr w:type="spellEnd"/>
            <w:r w:rsidRPr="00BA36D7">
              <w:rPr>
                <w:rFonts w:ascii="Arial Narrow" w:hAnsi="Arial Narrow" w:cs="Arial"/>
                <w:spacing w:val="-3"/>
                <w:szCs w:val="22"/>
              </w:rPr>
              <w:t xml:space="preserve"> - Tests of </w:t>
            </w:r>
            <w:proofErr w:type="spellStart"/>
            <w:r w:rsidRPr="00BA36D7">
              <w:rPr>
                <w:rFonts w:ascii="Arial Narrow" w:hAnsi="Arial Narrow" w:cs="Arial"/>
                <w:spacing w:val="-3"/>
                <w:szCs w:val="22"/>
              </w:rPr>
              <w:t>colour</w:t>
            </w:r>
            <w:proofErr w:type="spellEnd"/>
            <w:r w:rsidRPr="00BA36D7">
              <w:rPr>
                <w:rFonts w:ascii="Arial Narrow" w:hAnsi="Arial Narrow" w:cs="Arial"/>
                <w:spacing w:val="-3"/>
                <w:szCs w:val="22"/>
              </w:rPr>
              <w:t xml:space="preserve"> fastness - Color fastness to cycles of to-and-fro rubbing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ISO 2589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proofErr w:type="spellStart"/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Lether</w:t>
            </w:r>
            <w:proofErr w:type="spellEnd"/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 xml:space="preserve"> - Physical testing - Measurement of thickness 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UNE-53-526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  <w:t>Determinación de la densidad  y peso específico del caucho vulcanizado; determinación del volumen por inmersión y por picnómetro.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ES"/>
              </w:rPr>
            </w:pP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IULTC-IUP-20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  <w:t>Measurement of the flexing endurance of light leathers and their surface finishes - International Union of Leather Trades Chemists Association (IULTC).</w:t>
            </w:r>
          </w:p>
        </w:tc>
      </w:tr>
      <w:tr w:rsidR="00222FEC" w:rsidRPr="00DC56E8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NMX-A-72-2000-INNTEX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</w:rPr>
              <w:t>Método de prueba para la determinación del peso por metro cuadrado de las telas - Método de la muestra pequeña.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501D22" w:rsidRPr="00BA36D7" w:rsidRDefault="00501D22" w:rsidP="00501D22">
            <w:pPr>
              <w:tabs>
                <w:tab w:val="left" w:pos="2520"/>
              </w:tabs>
              <w:jc w:val="both"/>
              <w:rPr>
                <w:rFonts w:ascii="Arial Narrow" w:hAnsi="Arial Narrow" w:cs="Arial"/>
                <w:color w:val="FF0000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  <w:lang w:val="es-MX"/>
              </w:rPr>
              <w:t>NMX-A-1833/1-</w:t>
            </w:r>
            <w:r w:rsidRPr="00BA36D7">
              <w:rPr>
                <w:rFonts w:ascii="Arial Narrow" w:hAnsi="Arial Narrow" w:cs="Arial"/>
                <w:sz w:val="22"/>
                <w:szCs w:val="22"/>
                <w:lang w:val="es-MX"/>
              </w:rPr>
              <w:tab/>
            </w:r>
            <w:r w:rsidRPr="00BA36D7">
              <w:rPr>
                <w:rFonts w:ascii="Arial Narrow" w:hAnsi="Arial Narrow" w:cs="Arial"/>
                <w:color w:val="FF0000"/>
                <w:sz w:val="22"/>
                <w:szCs w:val="22"/>
                <w:lang w:val="es-MX"/>
              </w:rPr>
              <w:t>(agregar título o descripción de método)</w:t>
            </w:r>
          </w:p>
          <w:p w:rsidR="00222FEC" w:rsidRPr="00BA36D7" w:rsidRDefault="00501D22" w:rsidP="008C0DC2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n-US"/>
              </w:rPr>
            </w:pPr>
            <w:r w:rsidRPr="00BA36D7">
              <w:rPr>
                <w:rFonts w:ascii="Arial Narrow" w:hAnsi="Arial Narrow" w:cs="Arial"/>
                <w:sz w:val="22"/>
                <w:szCs w:val="22"/>
                <w:lang w:val="es-MX"/>
              </w:rPr>
              <w:lastRenderedPageBreak/>
              <w:t xml:space="preserve">INNTEX-2011 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color w:val="FFFFFF" w:themeColor="background1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  <w:lastRenderedPageBreak/>
              <w:t>Método de prueba para el análisis cuantitativo de los materiales textiles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>NMX-Z-012/1-1987-SCFI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 xml:space="preserve">Muestreo para la inspección por atributos - Parte 1 - </w:t>
            </w:r>
            <w:r w:rsidRPr="00BA36D7">
              <w:rPr>
                <w:rFonts w:ascii="Arial Narrow" w:hAnsi="Arial Narrow" w:cs="Arial"/>
                <w:sz w:val="22"/>
                <w:szCs w:val="22"/>
              </w:rPr>
              <w:t>Información general y aplicaciones.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>NMX-Z-012/2-1987-SCFI</w:t>
            </w: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>Muestreo para la inspección por atributos - Parte 2 -Método de muestreo, -Tablas y gráficas.</w:t>
            </w: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</w:p>
        </w:tc>
        <w:tc>
          <w:tcPr>
            <w:tcW w:w="7633" w:type="dxa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</w:rPr>
            </w:pPr>
          </w:p>
        </w:tc>
      </w:tr>
      <w:tr w:rsidR="00222FEC" w:rsidRPr="00BA36D7" w:rsidTr="00697780">
        <w:tc>
          <w:tcPr>
            <w:tcW w:w="2410" w:type="dxa"/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>NMX-Z-012/3-1987-SCFI</w:t>
            </w:r>
          </w:p>
        </w:tc>
        <w:tc>
          <w:tcPr>
            <w:tcW w:w="7633" w:type="dxa"/>
          </w:tcPr>
          <w:p w:rsidR="004C3928" w:rsidRPr="00BA36D7" w:rsidRDefault="00222FEC" w:rsidP="008C0DC2">
            <w:pPr>
              <w:suppressAutoHyphens/>
              <w:jc w:val="both"/>
              <w:rPr>
                <w:rFonts w:ascii="Arial Narrow" w:hAnsi="Arial Narrow" w:cs="Arial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spacing w:val="-3"/>
                <w:sz w:val="22"/>
                <w:szCs w:val="22"/>
              </w:rPr>
              <w:t>Muestreo para la inspección por atributos - Parte 3 - Regla de cálculo para determinación de planes de muestreo.</w:t>
            </w:r>
          </w:p>
        </w:tc>
      </w:tr>
    </w:tbl>
    <w:p w:rsidR="00222FEC" w:rsidRPr="00BA36D7" w:rsidRDefault="00222FEC">
      <w:pPr>
        <w:tabs>
          <w:tab w:val="left" w:pos="3131"/>
        </w:tabs>
        <w:jc w:val="both"/>
        <w:rPr>
          <w:rFonts w:ascii="Arial Narrow" w:hAnsi="Arial Narrow" w:cs="Arial"/>
          <w:sz w:val="22"/>
          <w:szCs w:val="22"/>
          <w:lang w:val="es-MX"/>
        </w:rPr>
      </w:pPr>
    </w:p>
    <w:p w:rsidR="00222FEC" w:rsidRPr="00BA36D7" w:rsidRDefault="00222FEC">
      <w:pPr>
        <w:tabs>
          <w:tab w:val="left" w:pos="709"/>
        </w:tabs>
        <w:suppressAutoHyphens/>
        <w:rPr>
          <w:rFonts w:ascii="Arial Narrow" w:hAnsi="Arial Narrow" w:cs="Arial"/>
          <w:b/>
          <w:bCs/>
          <w:spacing w:val="-3"/>
          <w:sz w:val="22"/>
          <w:szCs w:val="22"/>
        </w:rPr>
      </w:pPr>
    </w:p>
    <w:p w:rsidR="00222FEC" w:rsidRPr="00BA36D7" w:rsidRDefault="00222FEC">
      <w:pPr>
        <w:tabs>
          <w:tab w:val="left" w:pos="709"/>
        </w:tabs>
        <w:suppressAutoHyphens/>
        <w:rPr>
          <w:rFonts w:ascii="Arial Narrow" w:hAnsi="Arial Narrow" w:cs="Arial"/>
          <w:bCs/>
          <w:spacing w:val="-3"/>
          <w:sz w:val="22"/>
          <w:szCs w:val="22"/>
        </w:rPr>
      </w:pPr>
      <w:r w:rsidRPr="00BA36D7">
        <w:rPr>
          <w:rFonts w:ascii="Arial Narrow" w:hAnsi="Arial Narrow" w:cs="Arial"/>
          <w:b/>
          <w:bCs/>
          <w:spacing w:val="-3"/>
          <w:sz w:val="22"/>
          <w:szCs w:val="22"/>
        </w:rPr>
        <w:t>3</w:t>
      </w:r>
      <w:r w:rsidRPr="00BA36D7">
        <w:rPr>
          <w:rFonts w:ascii="Arial Narrow" w:hAnsi="Arial Narrow" w:cs="Arial"/>
          <w:b/>
          <w:spacing w:val="-3"/>
          <w:sz w:val="22"/>
          <w:szCs w:val="22"/>
        </w:rPr>
        <w:tab/>
        <w:t xml:space="preserve">DEFINICIONES </w:t>
      </w:r>
    </w:p>
    <w:p w:rsidR="00222FEC" w:rsidRPr="00BA36D7" w:rsidRDefault="00222FEC">
      <w:pPr>
        <w:tabs>
          <w:tab w:val="left" w:pos="0"/>
        </w:tabs>
        <w:suppressAutoHyphens/>
        <w:rPr>
          <w:rFonts w:ascii="Arial Narrow" w:hAnsi="Arial Narrow" w:cs="Arial"/>
          <w:b/>
          <w:spacing w:val="-3"/>
          <w:sz w:val="22"/>
          <w:szCs w:val="22"/>
        </w:rPr>
      </w:pPr>
    </w:p>
    <w:p w:rsidR="00222FEC" w:rsidRPr="00BA36D7" w:rsidRDefault="00222FEC">
      <w:pPr>
        <w:pStyle w:val="Sangradetextonormal"/>
        <w:widowControl/>
        <w:tabs>
          <w:tab w:val="left" w:pos="0"/>
        </w:tabs>
        <w:suppressAutoHyphens/>
        <w:ind w:left="0"/>
        <w:rPr>
          <w:rFonts w:ascii="Arial Narrow" w:hAnsi="Arial Narrow" w:cs="Arial"/>
          <w:bCs/>
          <w:spacing w:val="-3"/>
          <w:szCs w:val="22"/>
          <w:lang w:val="es-ES_tradnl"/>
        </w:rPr>
      </w:pPr>
      <w:r w:rsidRPr="00BA36D7">
        <w:rPr>
          <w:rFonts w:ascii="Arial Narrow" w:hAnsi="Arial Narrow" w:cs="Arial"/>
          <w:bCs/>
          <w:spacing w:val="-3"/>
          <w:szCs w:val="22"/>
          <w:lang w:val="es-ES_tradnl"/>
        </w:rPr>
        <w:t>Para los efectos de este documento, se establec</w:t>
      </w:r>
      <w:r w:rsidR="006B2323">
        <w:rPr>
          <w:rFonts w:ascii="Arial Narrow" w:hAnsi="Arial Narrow" w:cs="Arial"/>
          <w:bCs/>
          <w:spacing w:val="-3"/>
          <w:szCs w:val="22"/>
          <w:lang w:val="es-ES_tradnl"/>
        </w:rPr>
        <w:t xml:space="preserve">en las siguientes definiciones </w:t>
      </w:r>
    </w:p>
    <w:p w:rsidR="00222FEC" w:rsidRPr="00BA36D7" w:rsidRDefault="00222FEC">
      <w:pPr>
        <w:pStyle w:val="Encabezado"/>
        <w:tabs>
          <w:tab w:val="clear" w:pos="4252"/>
          <w:tab w:val="clear" w:pos="8504"/>
          <w:tab w:val="left" w:pos="0"/>
        </w:tabs>
        <w:suppressAutoHyphens/>
        <w:rPr>
          <w:rFonts w:ascii="Arial Narrow" w:hAnsi="Arial Narrow" w:cs="Arial"/>
          <w:bCs/>
          <w:spacing w:val="-3"/>
          <w:sz w:val="22"/>
          <w:szCs w:val="22"/>
        </w:rPr>
      </w:pPr>
    </w:p>
    <w:p w:rsidR="00222FEC" w:rsidRPr="00BA36D7" w:rsidRDefault="00685E53" w:rsidP="00697780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spacing w:val="-3"/>
          <w:sz w:val="22"/>
          <w:szCs w:val="22"/>
        </w:rPr>
      </w:pPr>
      <w:r w:rsidRPr="00BA36D7">
        <w:rPr>
          <w:rFonts w:ascii="Arial Narrow" w:hAnsi="Arial Narrow"/>
          <w:color w:val="000000" w:themeColor="text1"/>
          <w:sz w:val="22"/>
          <w:szCs w:val="22"/>
        </w:rPr>
        <w:t xml:space="preserve">3.1 </w:t>
      </w:r>
      <w:r w:rsidRPr="00BA36D7">
        <w:rPr>
          <w:rFonts w:ascii="Arial Narrow" w:hAnsi="Arial Narrow"/>
          <w:color w:val="000000" w:themeColor="text1"/>
          <w:sz w:val="22"/>
          <w:szCs w:val="22"/>
        </w:rPr>
        <w:tab/>
      </w:r>
      <w:r w:rsidRPr="00BA36D7">
        <w:rPr>
          <w:rFonts w:ascii="Arial Narrow" w:hAnsi="Arial Narrow"/>
          <w:b/>
          <w:bCs/>
          <w:color w:val="000000" w:themeColor="text1"/>
          <w:sz w:val="22"/>
          <w:szCs w:val="22"/>
        </w:rPr>
        <w:t>Acabado grabado</w:t>
      </w:r>
      <w:r w:rsidRPr="00BA36D7">
        <w:rPr>
          <w:rFonts w:ascii="Arial Narrow" w:hAnsi="Arial Narrow"/>
          <w:color w:val="000000" w:themeColor="text1"/>
          <w:sz w:val="22"/>
          <w:szCs w:val="22"/>
        </w:rPr>
        <w:t>: Acabado de la superficie exterior de la piel del calzado, con presentación de un grabado sin que este grabado elimine la flor de la piel mediante altas temperaturas y efecto mecánico.</w:t>
      </w:r>
      <w:r w:rsidR="001B2864" w:rsidRPr="00BA36D7">
        <w:rPr>
          <w:rFonts w:ascii="Arial Narrow" w:hAnsi="Arial Narrow" w:cs="Arial"/>
          <w:bCs/>
          <w:spacing w:val="-3"/>
          <w:sz w:val="22"/>
          <w:szCs w:val="22"/>
        </w:rPr>
        <w:tab/>
      </w:r>
    </w:p>
    <w:p w:rsidR="00222FEC" w:rsidRPr="00BA36D7" w:rsidRDefault="00222FEC">
      <w:pPr>
        <w:tabs>
          <w:tab w:val="left" w:pos="0"/>
        </w:tabs>
        <w:suppressAutoHyphens/>
        <w:rPr>
          <w:rFonts w:ascii="Arial Narrow" w:hAnsi="Arial Narrow" w:cs="Arial"/>
          <w:bCs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spacing w:val="-3"/>
          <w:sz w:val="22"/>
          <w:szCs w:val="22"/>
        </w:rPr>
        <w:t>3.2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spacing w:val="-3"/>
          <w:sz w:val="22"/>
          <w:szCs w:val="22"/>
        </w:rPr>
        <w:t>Bullón: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 xml:space="preserve"> Acojinamiento en la boca del zapato.</w:t>
      </w:r>
    </w:p>
    <w:p w:rsidR="00222FEC" w:rsidRPr="00BA36D7" w:rsidRDefault="00222FEC">
      <w:pPr>
        <w:tabs>
          <w:tab w:val="left" w:pos="0"/>
          <w:tab w:val="left" w:pos="720"/>
          <w:tab w:val="left" w:pos="1440"/>
          <w:tab w:val="left" w:pos="2160"/>
          <w:tab w:val="left" w:pos="2682"/>
        </w:tabs>
        <w:suppressAutoHyphens/>
        <w:rPr>
          <w:rFonts w:ascii="Arial Narrow" w:hAnsi="Arial Narrow" w:cs="Arial"/>
          <w:bCs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spacing w:val="-3"/>
          <w:sz w:val="22"/>
          <w:szCs w:val="22"/>
        </w:rPr>
        <w:t>3.3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spacing w:val="-3"/>
          <w:sz w:val="22"/>
          <w:szCs w:val="22"/>
        </w:rPr>
        <w:t>Carnaza: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 xml:space="preserve"> Parte que se obtiene al dividir el cuero y que corresponde al lado de la carne.</w:t>
      </w:r>
    </w:p>
    <w:p w:rsidR="00222FEC" w:rsidRPr="00BA36D7" w:rsidRDefault="00222FEC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spacing w:val="-3"/>
          <w:sz w:val="22"/>
          <w:szCs w:val="22"/>
        </w:rPr>
        <w:t>3.4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spacing w:val="-3"/>
          <w:sz w:val="22"/>
          <w:szCs w:val="22"/>
        </w:rPr>
        <w:t>Corte: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 xml:space="preserve"> Todo el conjunto de piezas que forman la parte superior del calzado, cosidos entre si y listos para ensamblarlos con la suela.</w:t>
      </w:r>
    </w:p>
    <w:p w:rsidR="00222FEC" w:rsidRPr="00BA36D7" w:rsidRDefault="00222FEC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spacing w:val="-3"/>
          <w:sz w:val="22"/>
          <w:szCs w:val="22"/>
        </w:rPr>
        <w:t>3.5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spacing w:val="-3"/>
          <w:sz w:val="22"/>
          <w:szCs w:val="22"/>
        </w:rPr>
        <w:t>Contrafuerte:</w:t>
      </w:r>
      <w:r w:rsidRPr="00BA36D7">
        <w:rPr>
          <w:rFonts w:ascii="Arial Narrow" w:hAnsi="Arial Narrow" w:cs="Arial"/>
          <w:bCs/>
          <w:spacing w:val="-3"/>
          <w:sz w:val="22"/>
          <w:szCs w:val="22"/>
        </w:rPr>
        <w:t xml:space="preserve"> Pieza de material con que se refuerza el calzado en la parte del talón. Se coloca en el lugar del talón entre el corte y el forro.</w:t>
      </w:r>
    </w:p>
    <w:p w:rsidR="00222FEC" w:rsidRPr="00BA36D7" w:rsidRDefault="00222FEC">
      <w:pPr>
        <w:pStyle w:val="BodyText21"/>
        <w:widowControl/>
        <w:tabs>
          <w:tab w:val="left" w:pos="0"/>
        </w:tabs>
        <w:suppressAutoHyphens/>
        <w:rPr>
          <w:rFonts w:ascii="Arial Narrow" w:hAnsi="Arial Narrow"/>
          <w:szCs w:val="22"/>
        </w:rPr>
      </w:pPr>
      <w:r w:rsidRPr="00BA36D7">
        <w:rPr>
          <w:rFonts w:ascii="Arial Narrow" w:hAnsi="Arial Narrow"/>
          <w:szCs w:val="22"/>
        </w:rPr>
        <w:t>3.6</w:t>
      </w:r>
      <w:r w:rsidRPr="00BA36D7">
        <w:rPr>
          <w:rFonts w:ascii="Arial Narrow" w:hAnsi="Arial Narrow"/>
          <w:szCs w:val="22"/>
        </w:rPr>
        <w:tab/>
      </w:r>
      <w:r w:rsidRPr="00BA36D7">
        <w:rPr>
          <w:rFonts w:ascii="Arial Narrow" w:hAnsi="Arial Narrow"/>
          <w:b/>
          <w:bCs/>
          <w:szCs w:val="22"/>
        </w:rPr>
        <w:t>Cuello, boca o entrada:</w:t>
      </w:r>
      <w:r w:rsidRPr="00BA36D7">
        <w:rPr>
          <w:rFonts w:ascii="Arial Narrow" w:hAnsi="Arial Narrow"/>
          <w:szCs w:val="22"/>
        </w:rPr>
        <w:t xml:space="preserve"> Parte superior del calzado, por donde se introduce el pie.</w:t>
      </w:r>
    </w:p>
    <w:p w:rsidR="00222FEC" w:rsidRPr="00BA36D7" w:rsidRDefault="00222FEC">
      <w:pPr>
        <w:tabs>
          <w:tab w:val="left" w:pos="0"/>
        </w:tabs>
        <w:suppressAutoHyphens/>
        <w:jc w:val="both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3.7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Chalecos: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</w:t>
      </w:r>
      <w:r w:rsidR="0099388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Parte lateral del corte, cuya sujeción exterior se forma por una cinta del mismo material y color del corte, y forrada del mismo material y color del forro y que en sus extremos se sujetara con cinta tipo velcro conformada con felpa y gancho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.</w:t>
      </w:r>
    </w:p>
    <w:p w:rsidR="00222FEC" w:rsidRPr="00BA36D7" w:rsidRDefault="00222FEC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3.8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Chinela: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Parte frontal del corte de un calzado que cubre los dedos del pie y generalmente los cantos del mismo.</w:t>
      </w:r>
    </w:p>
    <w:p w:rsidR="00222FEC" w:rsidRPr="00BA36D7" w:rsidRDefault="00222FEC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3.9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Enfranque: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Parte inferior del calzado, comprendida entre </w:t>
      </w:r>
      <w:r w:rsidR="00236C63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la zona d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el tacón y la </w:t>
      </w:r>
      <w:r w:rsidR="00236C63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zona de punta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. </w:t>
      </w:r>
    </w:p>
    <w:p w:rsidR="00EF2F65" w:rsidRPr="00BA36D7" w:rsidRDefault="00DC078E" w:rsidP="008E1419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3.10</w:t>
      </w:r>
      <w:r w:rsidR="008D3CDE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EF2F65" w:rsidRPr="00BA36D7"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</w:rPr>
        <w:t>S</w:t>
      </w:r>
      <w:r w:rsidR="00236C63" w:rsidRPr="00BA36D7"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</w:rPr>
        <w:t xml:space="preserve">oporte textil: </w:t>
      </w:r>
      <w:r w:rsidR="008E1419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Material textil de diferentes características según el refuerzo donde sea aplicado.</w:t>
      </w:r>
    </w:p>
    <w:p w:rsidR="00222FEC" w:rsidRPr="00BA36D7" w:rsidRDefault="00DC078E">
      <w:pPr>
        <w:tabs>
          <w:tab w:val="left" w:pos="0"/>
        </w:tabs>
        <w:suppressAutoHyphens/>
        <w:jc w:val="both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3.11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Forro: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Vestidura interior del calzado que está en contacto con el pie.</w:t>
      </w:r>
    </w:p>
    <w:p w:rsidR="00222FEC" w:rsidRPr="00BA36D7" w:rsidRDefault="00DC078E">
      <w:pPr>
        <w:tabs>
          <w:tab w:val="left" w:pos="0"/>
        </w:tabs>
        <w:suppressAutoHyphens/>
        <w:ind w:left="705" w:hanging="705"/>
        <w:jc w:val="both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3.12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Horma: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Molde con la forma anatómica del pie, sobre el cual se montan y configuran los elementos del calzado.</w:t>
      </w:r>
    </w:p>
    <w:p w:rsidR="00222FEC" w:rsidRPr="00BA36D7" w:rsidRDefault="00DC078E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</w:t>
      </w:r>
      <w:r w:rsidR="00E8018E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Piel de flor entera: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Es la hoja o capa superior de la piel o cuero que no ha sido pulida y corregida y que conserva intacta la superficie donde se halla el pelaje.</w:t>
      </w:r>
    </w:p>
    <w:p w:rsidR="00222FEC" w:rsidRPr="00BA36D7" w:rsidRDefault="00DC078E">
      <w:pPr>
        <w:tabs>
          <w:tab w:val="left" w:pos="0"/>
        </w:tabs>
        <w:suppressAutoHyphens/>
        <w:ind w:left="705" w:hanging="705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</w:t>
      </w:r>
      <w:r w:rsidR="00E8018E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4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Piel de flor corregida: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Es la flor de la piel o cuero que ha sido sometida a un lijado mecánico para eliminar sus imperfecciones y corregirlas con acabados sintéticos (también la llaman </w:t>
      </w:r>
      <w:proofErr w:type="spellStart"/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oscaria</w:t>
      </w:r>
      <w:proofErr w:type="spellEnd"/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).</w:t>
      </w:r>
    </w:p>
    <w:p w:rsidR="00222FEC" w:rsidRPr="00BA36D7" w:rsidRDefault="00E8018E">
      <w:pPr>
        <w:tabs>
          <w:tab w:val="left" w:pos="0"/>
        </w:tabs>
        <w:suppressAutoHyphens/>
        <w:ind w:left="705" w:hanging="705"/>
        <w:jc w:val="both"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3.15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Planta: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Componente no desmontable que cubre la cara interna de la suela. Forma parte integral 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del calzado 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y solo puede ser extraída dañando el calzado.</w:t>
      </w:r>
    </w:p>
    <w:p w:rsidR="00222FEC" w:rsidRPr="00BA36D7" w:rsidRDefault="00222FEC">
      <w:pPr>
        <w:tabs>
          <w:tab w:val="left" w:pos="0"/>
        </w:tabs>
        <w:suppressAutoHyphens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</w:t>
      </w:r>
      <w:r w:rsidR="00E8018E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6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Plantilla: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Pieza </w:t>
      </w:r>
      <w:r w:rsidR="00E8018E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desmontable 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sob</w:t>
      </w:r>
      <w:r w:rsidR="00E8018E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repuesta a la planta del calzado</w:t>
      </w: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.</w:t>
      </w:r>
    </w:p>
    <w:p w:rsidR="00222FEC" w:rsidRPr="00BA36D7" w:rsidRDefault="00E8018E">
      <w:pPr>
        <w:tabs>
          <w:tab w:val="left" w:pos="0"/>
        </w:tabs>
        <w:suppressAutoHyphens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>3.17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ab/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Punta: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  <w:t xml:space="preserve"> Parte delantera del calzado.</w:t>
      </w:r>
    </w:p>
    <w:p w:rsidR="00B547B3" w:rsidRPr="00BA36D7" w:rsidRDefault="00B547B3">
      <w:pPr>
        <w:tabs>
          <w:tab w:val="left" w:pos="0"/>
        </w:tabs>
        <w:suppressAutoHyphens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</w:p>
    <w:p w:rsidR="00222FEC" w:rsidRPr="00BA36D7" w:rsidRDefault="00222FEC">
      <w:pPr>
        <w:tabs>
          <w:tab w:val="left" w:pos="0"/>
        </w:tabs>
        <w:suppressAutoHyphens/>
        <w:rPr>
          <w:rFonts w:ascii="Arial Narrow" w:hAnsi="Arial Narrow" w:cs="Arial"/>
          <w:bCs/>
          <w:color w:val="000000" w:themeColor="text1"/>
          <w:spacing w:val="-3"/>
          <w:sz w:val="22"/>
          <w:szCs w:val="22"/>
        </w:rPr>
      </w:pPr>
    </w:p>
    <w:p w:rsidR="00697780" w:rsidRDefault="00697780">
      <w:pPr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br w:type="page"/>
      </w:r>
    </w:p>
    <w:p w:rsidR="00222FEC" w:rsidRPr="00BA36D7" w:rsidRDefault="00222FEC">
      <w:pPr>
        <w:tabs>
          <w:tab w:val="left" w:pos="-720"/>
        </w:tabs>
        <w:jc w:val="both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lastRenderedPageBreak/>
        <w:t>4</w:t>
      </w:r>
      <w:r w:rsidR="006B2323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 xml:space="preserve">- </w:t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SÍMBOLOS Y ABREVIATURAS</w:t>
      </w: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>Para los propósitos de esta especificación técnica, se establecen los siguientes símbolos y abreviaturas:</w:t>
      </w:r>
    </w:p>
    <w:p w:rsidR="00222FEC" w:rsidRPr="00BA36D7" w:rsidRDefault="00222FEC">
      <w:pPr>
        <w:tabs>
          <w:tab w:val="left" w:pos="-720"/>
        </w:tabs>
        <w:suppressAutoHyphens/>
        <w:ind w:left="1416"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536"/>
      </w:tblGrid>
      <w:tr w:rsidR="00BA36D7" w:rsidRPr="00BA36D7">
        <w:tc>
          <w:tcPr>
            <w:tcW w:w="1701" w:type="dxa"/>
          </w:tcPr>
          <w:p w:rsidR="00222FEC" w:rsidRPr="00BA36D7" w:rsidRDefault="00764C47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c</w:t>
            </w:r>
            <w:r w:rsidR="00222FEC"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Centímetro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g/cm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Gramo sobre centímetro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374633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k</w:t>
            </w:r>
            <w:r w:rsidR="00222FEC"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g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Kilogramo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374633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k</w:t>
            </w:r>
            <w:r w:rsidR="00222FEC"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gf</w:t>
            </w:r>
            <w:proofErr w:type="spellEnd"/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Kilogramo fuerza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kg/cm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Kilogramo sobre centímetro cuadrado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Metro cuadrado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Mega Pascal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764C47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</w:t>
            </w:r>
            <w:r w:rsidR="00222FEC"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g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Miligramo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764C47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</w:t>
            </w:r>
            <w:r w:rsidR="00222FEC"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Milímetro</w:t>
            </w:r>
          </w:p>
        </w:tc>
      </w:tr>
      <w:tr w:rsidR="00BA36D7" w:rsidRPr="00BA36D7">
        <w:tc>
          <w:tcPr>
            <w:tcW w:w="1701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%</w:t>
            </w:r>
          </w:p>
        </w:tc>
        <w:tc>
          <w:tcPr>
            <w:tcW w:w="4536" w:type="dxa"/>
          </w:tcPr>
          <w:p w:rsidR="00222FEC" w:rsidRPr="00BA36D7" w:rsidRDefault="00222FEC">
            <w:pPr>
              <w:tabs>
                <w:tab w:val="left" w:pos="-720"/>
              </w:tabs>
              <w:suppressAutoHyphens/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</w:rPr>
              <w:t>Por ciento</w:t>
            </w:r>
          </w:p>
        </w:tc>
      </w:tr>
    </w:tbl>
    <w:p w:rsidR="00222FEC" w:rsidRPr="00BA36D7" w:rsidRDefault="00222FEC">
      <w:pPr>
        <w:tabs>
          <w:tab w:val="left" w:pos="-1440"/>
        </w:tabs>
        <w:ind w:left="1440" w:hanging="1440"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440"/>
        </w:tabs>
        <w:ind w:left="1440" w:hanging="1440"/>
        <w:jc w:val="both"/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</w:rPr>
      </w:pPr>
    </w:p>
    <w:p w:rsidR="00222FEC" w:rsidRPr="00BA36D7" w:rsidRDefault="00222FEC" w:rsidP="00E16333">
      <w:pPr>
        <w:tabs>
          <w:tab w:val="left" w:pos="-1440"/>
        </w:tabs>
        <w:ind w:left="567" w:hanging="567"/>
        <w:jc w:val="both"/>
        <w:rPr>
          <w:rFonts w:ascii="Arial Narrow" w:hAnsi="Arial Narrow" w:cs="Arial"/>
          <w:color w:val="000000" w:themeColor="text1"/>
          <w:sz w:val="22"/>
          <w:szCs w:val="22"/>
          <w:lang w:val="es-MX"/>
        </w:rPr>
      </w:pPr>
      <w:r w:rsidRPr="00BA36D7"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</w:rPr>
        <w:t>5</w:t>
      </w:r>
      <w:r w:rsidR="006B2323"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</w:rPr>
        <w:t xml:space="preserve">- </w:t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 xml:space="preserve">CLASIFICACIÓN Y DESIGNACIÓN DEL PRODUCTO </w:t>
      </w:r>
    </w:p>
    <w:p w:rsidR="00222FEC" w:rsidRPr="00BA36D7" w:rsidRDefault="00222FEC">
      <w:pPr>
        <w:pStyle w:val="Ttulo2"/>
        <w:tabs>
          <w:tab w:val="left" w:pos="-720"/>
        </w:tabs>
        <w:rPr>
          <w:rFonts w:ascii="Arial Narrow" w:hAnsi="Arial Narrow" w:cs="Arial"/>
          <w:bCs/>
          <w:color w:val="000000" w:themeColor="text1"/>
          <w:szCs w:val="22"/>
          <w:lang w:val="es-MX"/>
        </w:rPr>
      </w:pPr>
      <w:r w:rsidRPr="00BA36D7">
        <w:rPr>
          <w:rFonts w:ascii="Arial Narrow" w:hAnsi="Arial Narrow" w:cs="Arial"/>
          <w:bCs/>
          <w:color w:val="000000" w:themeColor="text1"/>
          <w:szCs w:val="22"/>
          <w:lang w:val="es-MX"/>
        </w:rPr>
        <w:t>DESCRIPCIÓN</w:t>
      </w: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  <w:lang w:val="es-MX"/>
        </w:rPr>
      </w:pPr>
    </w:p>
    <w:p w:rsidR="00222FEC" w:rsidRPr="00BA36D7" w:rsidRDefault="00222FEC">
      <w:pPr>
        <w:tabs>
          <w:tab w:val="left" w:pos="-720"/>
        </w:tabs>
        <w:suppressAutoHyphens/>
        <w:spacing w:line="360" w:lineRule="auto"/>
        <w:jc w:val="both"/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CALZADO CONTRACTUAL MASCULINO.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TIPO: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</w:t>
      </w:r>
      <w:r w:rsidR="00640460" w:rsidRPr="00640460">
        <w:rPr>
          <w:rFonts w:ascii="Arial Narrow" w:hAnsi="Arial Narrow" w:cs="Arial"/>
          <w:sz w:val="22"/>
          <w:szCs w:val="22"/>
        </w:rPr>
        <w:t>CHOCLO CON BANDA Y TRABA PARA SUJECIÓN A BASE DE CINTA AUTOADHERIBLE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;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CORTE: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CUERO DE GANADO VACUNO CUR</w:t>
      </w:r>
      <w:r w:rsidR="000241A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TIDO AL CROMO, FLOR ENTERA, GRABADO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;</w:t>
      </w:r>
      <w:r w:rsidR="00B547B3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 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FORRO: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COMPLETO, DE CUERO DE GANADO VACUNO, FLOR ENTERA</w:t>
      </w:r>
      <w:r w:rsidR="002F2C97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CURTIDO AL CROMO Y TANINOS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;</w:t>
      </w:r>
      <w:r w:rsidR="00B547B3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 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SUELA: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DE POLIURETANO CON HUELLA </w:t>
      </w:r>
      <w:r w:rsidR="00764C47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CON DIBUJO 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ANTIDERRAPANTE, DEL MISMO </w:t>
      </w:r>
      <w:r w:rsidR="00073190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COLOR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DEL CORTE;</w:t>
      </w:r>
      <w:r w:rsidR="00B547B3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 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SISTEMA DE CONSTRUCCIÓN: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SUELA INYECTADA DIRECTA AL CORTE;</w:t>
      </w:r>
      <w:r w:rsidR="00B547B3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PLANTA:</w:t>
      </w:r>
      <w:r w:rsidR="00B547B3"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 xml:space="preserve"> </w:t>
      </w:r>
      <w:r w:rsidR="00764C47" w:rsidRPr="00BA36D7">
        <w:rPr>
          <w:rFonts w:ascii="Arial Narrow" w:hAnsi="Arial Narrow" w:cs="Arial"/>
          <w:caps/>
          <w:color w:val="000000" w:themeColor="text1"/>
          <w:sz w:val="22"/>
          <w:szCs w:val="22"/>
        </w:rPr>
        <w:t>Compuesta de</w:t>
      </w:r>
      <w:r w:rsidR="00B547B3" w:rsidRPr="00BA36D7">
        <w:rPr>
          <w:rFonts w:ascii="Arial Narrow" w:hAnsi="Arial Narrow" w:cs="Arial"/>
          <w:caps/>
          <w:color w:val="000000" w:themeColor="text1"/>
          <w:sz w:val="22"/>
          <w:szCs w:val="22"/>
        </w:rPr>
        <w:t>:</w:t>
      </w:r>
      <w:r w:rsidR="00764C47" w:rsidRPr="00BA36D7">
        <w:rPr>
          <w:rFonts w:ascii="Arial Narrow" w:hAnsi="Arial Narrow" w:cs="Arial"/>
          <w:caps/>
          <w:color w:val="000000" w:themeColor="text1"/>
          <w:sz w:val="22"/>
          <w:szCs w:val="22"/>
        </w:rPr>
        <w:t xml:space="preserve"> FIBRA DE CELULOSA, material recuperado Y colágeno, </w:t>
      </w:r>
      <w:r w:rsidR="00B547B3" w:rsidRPr="00BA36D7">
        <w:rPr>
          <w:rFonts w:ascii="Arial Narrow" w:hAnsi="Arial Narrow" w:cs="Arial"/>
          <w:caps/>
          <w:color w:val="000000" w:themeColor="text1"/>
          <w:sz w:val="22"/>
          <w:szCs w:val="22"/>
        </w:rPr>
        <w:t xml:space="preserve">y en su </w:t>
      </w:r>
      <w:r w:rsidR="00764C47" w:rsidRPr="00BA36D7">
        <w:rPr>
          <w:rFonts w:ascii="Arial Narrow" w:hAnsi="Arial Narrow" w:cs="Arial"/>
          <w:caps/>
          <w:color w:val="000000" w:themeColor="text1"/>
          <w:sz w:val="22"/>
          <w:szCs w:val="22"/>
        </w:rPr>
        <w:t>PARTE SUPERIOR DE EVA y POLIURETANO</w:t>
      </w:r>
      <w:r w:rsidRPr="00BA36D7">
        <w:rPr>
          <w:rFonts w:ascii="Arial Narrow" w:hAnsi="Arial Narrow" w:cs="Arial"/>
          <w:caps/>
          <w:color w:val="000000" w:themeColor="text1"/>
          <w:sz w:val="22"/>
          <w:szCs w:val="22"/>
          <w:lang w:val="es-MX"/>
        </w:rPr>
        <w:t>;</w:t>
      </w:r>
      <w:r w:rsidR="00B547B3" w:rsidRPr="00BA36D7">
        <w:rPr>
          <w:rFonts w:ascii="Arial Narrow" w:hAnsi="Arial Narrow" w:cs="Arial"/>
          <w:caps/>
          <w:color w:val="000000" w:themeColor="text1"/>
          <w:sz w:val="22"/>
          <w:szCs w:val="22"/>
          <w:lang w:val="es-MX"/>
        </w:rPr>
        <w:t xml:space="preserve"> 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PLANTILLA:</w:t>
      </w:r>
      <w:r w:rsidR="00B547B3"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 xml:space="preserve"> </w:t>
      </w:r>
      <w:r w:rsidR="001604E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REMOVIBLE, </w:t>
      </w:r>
      <w:r w:rsidR="00CD34B6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COMPUESTA</w:t>
      </w:r>
      <w:r w:rsidR="00B547B3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EN SU </w:t>
      </w:r>
      <w:r w:rsidR="000623D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PARTE INTERIOR DE POLIURET</w:t>
      </w:r>
      <w:r w:rsidR="001604E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ANO DE UNA SOLA PIEZA Y FORRADA EN SU PARTE SUPERIOR DE</w:t>
      </w:r>
      <w:r w:rsidR="002E35EA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L MISMO MATERIAL Y COLOR DEL FORRO</w:t>
      </w:r>
      <w:r w:rsidR="001604E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Y EN SU PARTE INFERIOR DE SOPORTE TEXTIL TEJIDO. LA PARTE SUPE</w:t>
      </w:r>
      <w:r w:rsidR="000623D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R</w:t>
      </w:r>
      <w:r w:rsidR="001604E2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IOR E INFERIOR VAN UNIDAS MEDIANTE COSTURA SENCILLA EN MAQUINA RECTA EN TODO EL CONTORNO DE LA PLANTILLA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>;</w:t>
      </w:r>
      <w:r w:rsidR="002E35EA"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  <w:t>LOGOSÍMBOLO: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lang w:val="es-MX"/>
        </w:rPr>
        <w:t xml:space="preserve"> DEL IMSS IMPRESO EN LA LENGÜETA O EN ALGUNO DE LOS LATERALES DEL FORRO DEL ZAPATO. </w:t>
      </w:r>
    </w:p>
    <w:p w:rsidR="00697780" w:rsidRPr="00697780" w:rsidRDefault="00F57EFE" w:rsidP="00697780">
      <w:pPr>
        <w:suppressAutoHyphens/>
        <w:jc w:val="both"/>
        <w:rPr>
          <w:rFonts w:ascii="Arial Narrow" w:hAnsi="Arial Narrow" w:cs="Arial"/>
          <w:b/>
          <w:bCs/>
          <w:sz w:val="22"/>
          <w:szCs w:val="22"/>
          <w:lang w:val="es-MX"/>
        </w:rPr>
      </w:pPr>
      <w:r>
        <w:rPr>
          <w:rFonts w:ascii="Arial Narrow" w:hAnsi="Arial Narrow" w:cs="Arial"/>
          <w:b/>
          <w:bCs/>
          <w:sz w:val="22"/>
          <w:szCs w:val="22"/>
          <w:lang w:val="es-MX"/>
        </w:rPr>
        <w:br/>
      </w:r>
    </w:p>
    <w:p w:rsidR="00697780" w:rsidRPr="00697780" w:rsidRDefault="00697780" w:rsidP="00697780">
      <w:pPr>
        <w:suppressAutoHyphens/>
        <w:jc w:val="both"/>
        <w:rPr>
          <w:rFonts w:ascii="Arial Narrow" w:hAnsi="Arial Narrow" w:cs="Arial"/>
          <w:b/>
          <w:bCs/>
          <w:sz w:val="22"/>
          <w:szCs w:val="22"/>
          <w:lang w:val="es-MX"/>
        </w:rPr>
      </w:pPr>
    </w:p>
    <w:p w:rsidR="00697780" w:rsidRDefault="00697780">
      <w:pPr>
        <w:rPr>
          <w:rFonts w:ascii="Arial Narrow" w:hAnsi="Arial Narrow" w:cs="Arial"/>
          <w:b/>
          <w:bCs/>
          <w:sz w:val="22"/>
          <w:szCs w:val="22"/>
          <w:lang w:val="es-MX"/>
        </w:rPr>
      </w:pPr>
      <w:r>
        <w:rPr>
          <w:rFonts w:ascii="Arial Narrow" w:hAnsi="Arial Narrow" w:cs="Arial"/>
          <w:b/>
          <w:bCs/>
          <w:sz w:val="22"/>
          <w:szCs w:val="22"/>
          <w:lang w:val="es-MX"/>
        </w:rPr>
        <w:br w:type="page"/>
      </w:r>
    </w:p>
    <w:p w:rsidR="002270AF" w:rsidRDefault="002270AF" w:rsidP="00697780">
      <w:pPr>
        <w:ind w:right="51"/>
        <w:rPr>
          <w:rFonts w:ascii="Arial Narrow" w:hAnsi="Arial Narrow" w:cs="Arial"/>
          <w:b/>
          <w:bCs/>
          <w:sz w:val="22"/>
          <w:szCs w:val="22"/>
          <w:lang w:val="es-MX"/>
        </w:rPr>
      </w:pPr>
      <w:r>
        <w:rPr>
          <w:rFonts w:ascii="Arial Narrow" w:hAnsi="Arial Narrow" w:cs="Arial"/>
          <w:b/>
          <w:bCs/>
          <w:sz w:val="22"/>
          <w:szCs w:val="22"/>
          <w:lang w:val="es-MX"/>
        </w:rPr>
        <w:lastRenderedPageBreak/>
        <w:t>6</w:t>
      </w:r>
      <w:r w:rsidR="006B2323">
        <w:rPr>
          <w:rFonts w:ascii="Arial Narrow" w:hAnsi="Arial Narrow" w:cs="Arial"/>
          <w:b/>
          <w:bCs/>
          <w:sz w:val="22"/>
          <w:szCs w:val="22"/>
          <w:lang w:val="es-MX"/>
        </w:rPr>
        <w:t xml:space="preserve">- </w:t>
      </w:r>
      <w:r>
        <w:rPr>
          <w:rFonts w:ascii="Arial Narrow" w:hAnsi="Arial Narrow" w:cs="Arial"/>
          <w:b/>
          <w:bCs/>
          <w:sz w:val="22"/>
          <w:szCs w:val="22"/>
          <w:lang w:val="es-MX"/>
        </w:rPr>
        <w:t xml:space="preserve"> CATEGORIAS Y COLORES </w:t>
      </w:r>
    </w:p>
    <w:p w:rsidR="002270AF" w:rsidRDefault="002270AF" w:rsidP="00697780">
      <w:pPr>
        <w:ind w:right="51"/>
        <w:rPr>
          <w:rFonts w:ascii="Arial Narrow" w:hAnsi="Arial Narrow" w:cs="Arial"/>
          <w:b/>
          <w:bCs/>
          <w:sz w:val="22"/>
          <w:szCs w:val="22"/>
          <w:lang w:val="es-MX"/>
        </w:rPr>
      </w:pPr>
    </w:p>
    <w:p w:rsidR="00697780" w:rsidRPr="00697780" w:rsidRDefault="002270AF" w:rsidP="00697780">
      <w:pPr>
        <w:ind w:right="51"/>
        <w:rPr>
          <w:rFonts w:ascii="Arial Narrow" w:hAnsi="Arial Narrow" w:cs="Arial"/>
          <w:bCs/>
          <w:sz w:val="22"/>
          <w:szCs w:val="22"/>
          <w:lang w:val="es-MX"/>
        </w:rPr>
      </w:pPr>
      <w:r>
        <w:rPr>
          <w:rFonts w:ascii="Arial Narrow" w:hAnsi="Arial Narrow" w:cs="Arial"/>
          <w:b/>
          <w:bCs/>
          <w:sz w:val="22"/>
          <w:szCs w:val="22"/>
          <w:lang w:val="es-MX"/>
        </w:rPr>
        <w:t xml:space="preserve"> </w:t>
      </w:r>
      <w:r w:rsidR="00697780" w:rsidRPr="00697780">
        <w:rPr>
          <w:rFonts w:ascii="Arial Narrow" w:hAnsi="Arial Narrow" w:cs="Arial"/>
          <w:b/>
          <w:bCs/>
          <w:sz w:val="22"/>
          <w:szCs w:val="22"/>
          <w:lang w:val="es-MX"/>
        </w:rPr>
        <w:t>ZONA “A” Y ZONA “B”</w:t>
      </w:r>
    </w:p>
    <w:p w:rsidR="00697780" w:rsidRPr="00697780" w:rsidRDefault="00697780" w:rsidP="00697780">
      <w:pPr>
        <w:suppressAutoHyphens/>
        <w:rPr>
          <w:rFonts w:ascii="Arial Narrow" w:hAnsi="Arial Narrow" w:cs="Arial"/>
          <w:b/>
          <w:sz w:val="22"/>
          <w:szCs w:val="22"/>
          <w:lang w:val="es-MX"/>
        </w:rPr>
      </w:pP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905"/>
        <w:gridCol w:w="3969"/>
      </w:tblGrid>
      <w:tr w:rsidR="00697780" w:rsidRPr="00697780" w:rsidTr="000C09DF">
        <w:trPr>
          <w:jc w:val="center"/>
        </w:trPr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780" w:rsidRPr="00697780" w:rsidRDefault="00697780" w:rsidP="00697780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ar-SA"/>
              </w:rPr>
            </w:pPr>
            <w:r w:rsidRPr="00697780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ar-SA"/>
              </w:rPr>
              <w:t>CATEGORÍAS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780" w:rsidRPr="00697780" w:rsidRDefault="00697780" w:rsidP="00697780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ar-SA"/>
              </w:rPr>
            </w:pPr>
            <w:r w:rsidRPr="00697780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ar-SA"/>
              </w:rPr>
              <w:t>COLOR</w:t>
            </w:r>
          </w:p>
        </w:tc>
      </w:tr>
      <w:tr w:rsidR="00697780" w:rsidRPr="00697780" w:rsidTr="000C09DF">
        <w:trPr>
          <w:cantSplit/>
          <w:trHeight w:val="260"/>
          <w:jc w:val="center"/>
        </w:trPr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780" w:rsidRPr="00593324" w:rsidRDefault="00697780" w:rsidP="00697780">
            <w:pPr>
              <w:suppressAutoHyphens/>
              <w:snapToGrid w:val="0"/>
              <w:spacing w:line="227" w:lineRule="exact"/>
              <w:jc w:val="both"/>
              <w:rPr>
                <w:rFonts w:ascii="Arial Narrow" w:hAnsi="Arial Narrow" w:cs="Arial"/>
                <w:b/>
                <w:bCs/>
                <w:lang w:val="es-ES" w:eastAsia="ar-SA"/>
              </w:rPr>
            </w:pPr>
          </w:p>
          <w:p w:rsidR="00697780" w:rsidRPr="00593324" w:rsidRDefault="00697780" w:rsidP="00614B9A">
            <w:pPr>
              <w:suppressAutoHyphens/>
              <w:spacing w:after="120" w:line="227" w:lineRule="exact"/>
              <w:jc w:val="both"/>
              <w:rPr>
                <w:rFonts w:ascii="Arial Narrow" w:hAnsi="Arial Narrow" w:cs="Arial"/>
                <w:lang w:eastAsia="ar-SA"/>
              </w:rPr>
            </w:pPr>
            <w:r w:rsidRPr="00593324">
              <w:rPr>
                <w:rFonts w:ascii="Arial Narrow" w:hAnsi="Arial Narrow" w:cs="Arial"/>
                <w:lang w:eastAsia="ar-SA"/>
              </w:rPr>
              <w:t>BECADOS: MEDICO RESIDENTE EN PERIODO DE ADIESTRAMIENTO EN UNA ESPECIALIDAD, MEDICO INTERNO DE PREGRADO EN MEDICINA, MEDICO PASANTE DE MEDICINA Y ODONTOLOGÍA</w:t>
            </w:r>
          </w:p>
          <w:p w:rsidR="00697780" w:rsidRPr="00593324" w:rsidRDefault="00697780" w:rsidP="00697780">
            <w:pPr>
              <w:suppressAutoHyphens/>
              <w:spacing w:line="227" w:lineRule="exact"/>
              <w:jc w:val="both"/>
              <w:rPr>
                <w:rFonts w:ascii="Arial Narrow" w:hAnsi="Arial Narrow" w:cs="Arial"/>
                <w:lang w:val="es-ES"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593324" w:rsidRDefault="00697780" w:rsidP="00697780">
            <w:pPr>
              <w:suppressAutoHyphens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  <w:r w:rsidRPr="00593324">
              <w:rPr>
                <w:rFonts w:ascii="Arial Narrow" w:hAnsi="Arial Narrow" w:cs="Arial"/>
                <w:sz w:val="22"/>
                <w:szCs w:val="22"/>
                <w:lang w:val="es-ES" w:eastAsia="ar-SA"/>
              </w:rPr>
              <w:t>BLANCO</w:t>
            </w:r>
          </w:p>
        </w:tc>
      </w:tr>
      <w:tr w:rsidR="00697780" w:rsidRPr="00697780" w:rsidTr="000C09DF">
        <w:trPr>
          <w:cantSplit/>
          <w:trHeight w:val="260"/>
          <w:jc w:val="center"/>
        </w:trPr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ASISTENTE DE GUARDERÍA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ASISTENTE MEDICO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ATENCIÓN MEDICA DE CENTROS VACACIONALES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ATENCIÓN MEDIA EN U.M.E.M.C.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ENFERMERÍA EN UNIDAD MEDICA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ENFERMERÍA GENERAL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LIMPIEZA Y COCINA EN UNIDAD MEDICA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TÉCNICO EN SERVICIOS DE DIETOLOGÍA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COCINERO TÉCNICO 1º DE LOS SERVICIOS DE NUTRICIÓN Y DIETÉTICA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COCINERO TÉCNICO 2º DE LOS SERVICIOS DE NUTRICIÓN Y DIETÉTICA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COORDINADOR DE ASISTENTES MÉDICOS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EDUCADOR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ENFERMERO ESPECIALISTA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ENFERMERO GENERAL</w:t>
            </w:r>
          </w:p>
          <w:p w:rsidR="00697780" w:rsidRPr="00593324" w:rsidRDefault="00697780" w:rsidP="00697780">
            <w:pPr>
              <w:suppressAutoHyphens/>
              <w:snapToGrid w:val="0"/>
              <w:spacing w:line="227" w:lineRule="exact"/>
              <w:jc w:val="both"/>
              <w:rPr>
                <w:rFonts w:ascii="Arial Narrow" w:hAnsi="Arial Narrow" w:cs="Arial"/>
                <w:b/>
                <w:bCs/>
                <w:lang w:val="es-ES" w:eastAsia="ar-SA"/>
              </w:rPr>
            </w:pPr>
            <w:r w:rsidRPr="00593324">
              <w:rPr>
                <w:rFonts w:ascii="Arial Narrow" w:hAnsi="Arial Narrow" w:cs="Arial"/>
                <w:lang w:val="es-MX"/>
              </w:rPr>
              <w:t>ENFERMERO JEFE DE PISO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  <w:r w:rsidRPr="00697780">
              <w:rPr>
                <w:rFonts w:ascii="Arial Narrow" w:hAnsi="Arial Narrow" w:cs="Arial"/>
                <w:sz w:val="22"/>
                <w:szCs w:val="22"/>
                <w:lang w:val="es-ES" w:eastAsia="ar-SA"/>
              </w:rPr>
              <w:t>BLANCO</w:t>
            </w:r>
          </w:p>
        </w:tc>
      </w:tr>
      <w:tr w:rsidR="00697780" w:rsidRPr="00697780" w:rsidTr="000C09DF">
        <w:trPr>
          <w:cantSplit/>
          <w:trHeight w:val="260"/>
          <w:jc w:val="center"/>
        </w:trPr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ENFERMERO PARA EL TRASLADO DE PACIENTES DE TERAPIA INTENSIVA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ENFERMERO PARA EL TRASLADO DE PACIENTES DE URGENCIA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ESPECIALISTA EN NUTRICIÓN Y DIETÉTICA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INHALOTERAPEUTA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MANEJADOR DE ALIMENTOS DE LOS SERVICIOS DE NUTRICIÓN Y DIETÉTICA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NUTRICIONISTA DIETISTA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OFICIAL DE PUERICULTURA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PARTERO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PROMOTOR DE SALUD COMUNITARIA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TÉCNICO EN PUERICULTURA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TRABAJADOR SOCIAL</w:t>
            </w:r>
          </w:p>
          <w:p w:rsidR="00697780" w:rsidRPr="00593324" w:rsidRDefault="00697780" w:rsidP="00697780">
            <w:pPr>
              <w:suppressAutoHyphens/>
              <w:snapToGrid w:val="0"/>
              <w:spacing w:line="227" w:lineRule="exact"/>
              <w:jc w:val="both"/>
              <w:rPr>
                <w:rFonts w:ascii="Arial Narrow" w:hAnsi="Arial Narrow" w:cs="Arial"/>
                <w:b/>
                <w:bCs/>
                <w:lang w:val="es-ES" w:eastAsia="ar-SA"/>
              </w:rPr>
            </w:pPr>
            <w:r w:rsidRPr="00593324">
              <w:rPr>
                <w:rFonts w:ascii="Arial Narrow" w:hAnsi="Arial Narrow" w:cs="Arial"/>
                <w:b/>
                <w:bCs/>
                <w:lang w:val="es-MX"/>
              </w:rPr>
              <w:t xml:space="preserve">BECADOS.- </w:t>
            </w:r>
            <w:r w:rsidRPr="00593324">
              <w:rPr>
                <w:rFonts w:ascii="Arial Narrow" w:hAnsi="Arial Narrow" w:cs="Arial"/>
                <w:lang w:val="es-MX"/>
              </w:rPr>
              <w:t>POSTGRADO DE ENFERMERÍA Y ENFERMERÍA BÁSICA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</w:p>
          <w:p w:rsidR="00697780" w:rsidRPr="00697780" w:rsidRDefault="00697780" w:rsidP="00697780">
            <w:pPr>
              <w:suppressAutoHyphens/>
              <w:snapToGrid w:val="0"/>
              <w:spacing w:line="227" w:lineRule="exact"/>
              <w:jc w:val="center"/>
              <w:rPr>
                <w:rFonts w:ascii="Arial Narrow" w:hAnsi="Arial Narrow" w:cs="Arial"/>
                <w:sz w:val="22"/>
                <w:szCs w:val="22"/>
                <w:lang w:val="es-ES" w:eastAsia="ar-SA"/>
              </w:rPr>
            </w:pPr>
            <w:r w:rsidRPr="00697780">
              <w:rPr>
                <w:rFonts w:ascii="Arial Narrow" w:hAnsi="Arial Narrow" w:cs="Arial"/>
                <w:sz w:val="22"/>
                <w:szCs w:val="22"/>
                <w:lang w:val="es-ES" w:eastAsia="ar-SA"/>
              </w:rPr>
              <w:t>BLANCO</w:t>
            </w:r>
          </w:p>
        </w:tc>
      </w:tr>
      <w:tr w:rsidR="00697780" w:rsidRPr="00697780" w:rsidTr="000C09DF">
        <w:trPr>
          <w:cantSplit/>
          <w:trHeight w:val="260"/>
          <w:jc w:val="center"/>
        </w:trPr>
        <w:tc>
          <w:tcPr>
            <w:tcW w:w="5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7780" w:rsidRPr="00593324" w:rsidRDefault="00697780" w:rsidP="00697780">
            <w:pPr>
              <w:tabs>
                <w:tab w:val="left" w:pos="2977"/>
              </w:tabs>
              <w:snapToGrid w:val="0"/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lastRenderedPageBreak/>
              <w:t>AUXILIAR DE ENFERMERÍA EN SALUD PUBLICA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b/>
                <w:bCs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 xml:space="preserve">AUXILIAR DE SERVICIOS ADMINISTRATIVOS </w:t>
            </w:r>
            <w:r w:rsidRPr="00593324">
              <w:rPr>
                <w:rFonts w:ascii="Arial Narrow" w:hAnsi="Arial Narrow" w:cs="Arial"/>
                <w:b/>
                <w:bCs/>
                <w:lang w:val="es-MX"/>
              </w:rPr>
              <w:t>(A)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SERVICIOS DE INTENDENCIA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SERVICIOS GENERALES EN UNIDAD MEDICA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TRABAJO SOCIAL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AUXILIAR DE VELATORIO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AYUDANTE DE SERVICIOS DE INTENDENCIA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ENFERMERO ESPECIALISTA EN SALUD PUBLICA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b/>
                <w:bCs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 xml:space="preserve">MENSAJERO </w:t>
            </w:r>
            <w:r w:rsidRPr="00593324">
              <w:rPr>
                <w:rFonts w:ascii="Arial Narrow" w:hAnsi="Arial Narrow" w:cs="Arial"/>
                <w:b/>
                <w:bCs/>
                <w:lang w:val="es-MX"/>
              </w:rPr>
              <w:t>(A)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OFICIAL DE SERVICIOS DE INTENDENCIA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OPERADOR DE TIENDAS</w:t>
            </w:r>
          </w:p>
          <w:p w:rsidR="00697780" w:rsidRPr="00593324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OPERADOR GENERAL EN TIENDAS</w:t>
            </w:r>
          </w:p>
          <w:p w:rsidR="000C09DF" w:rsidRDefault="00697780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  <w:r w:rsidRPr="00593324">
              <w:rPr>
                <w:rFonts w:ascii="Arial Narrow" w:hAnsi="Arial Narrow" w:cs="Arial"/>
                <w:lang w:val="es-MX"/>
              </w:rPr>
              <w:t>OPERADOR DE SERVICIOS INTERNOS DE CENTROS VACACIONALES</w:t>
            </w:r>
          </w:p>
          <w:p w:rsidR="000C09DF" w:rsidRPr="00593324" w:rsidRDefault="000C09DF" w:rsidP="00697780">
            <w:pPr>
              <w:tabs>
                <w:tab w:val="left" w:pos="2977"/>
              </w:tabs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780" w:rsidRPr="00697780" w:rsidRDefault="00697780" w:rsidP="00697780">
            <w:pPr>
              <w:tabs>
                <w:tab w:val="left" w:pos="2977"/>
              </w:tabs>
              <w:snapToGrid w:val="0"/>
              <w:jc w:val="center"/>
              <w:rPr>
                <w:rFonts w:ascii="Arial Narrow" w:hAnsi="Arial Narrow" w:cs="Arial"/>
                <w:sz w:val="22"/>
                <w:szCs w:val="22"/>
                <w:lang w:val="es-MX"/>
              </w:rPr>
            </w:pPr>
            <w:r w:rsidRPr="00697780">
              <w:rPr>
                <w:rFonts w:ascii="Arial Narrow" w:hAnsi="Arial Narrow" w:cs="Arial"/>
                <w:sz w:val="22"/>
                <w:szCs w:val="22"/>
                <w:lang w:val="es-MX"/>
              </w:rPr>
              <w:t>NEGRO</w:t>
            </w:r>
          </w:p>
        </w:tc>
      </w:tr>
    </w:tbl>
    <w:p w:rsidR="00593324" w:rsidRPr="00593324" w:rsidRDefault="00593324" w:rsidP="00593324">
      <w:pPr>
        <w:keepNext/>
        <w:numPr>
          <w:ilvl w:val="0"/>
          <w:numId w:val="21"/>
        </w:numPr>
        <w:spacing w:before="240" w:after="60"/>
        <w:outlineLvl w:val="0"/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  <w:lang w:val="es-MX"/>
        </w:rPr>
      </w:pPr>
      <w:r w:rsidRPr="00593324">
        <w:rPr>
          <w:rFonts w:ascii="Arial Narrow" w:hAnsi="Arial Narrow" w:cs="Arial"/>
          <w:b/>
          <w:bCs/>
          <w:color w:val="000000" w:themeColor="text1"/>
          <w:spacing w:val="-3"/>
          <w:sz w:val="22"/>
          <w:szCs w:val="22"/>
          <w:lang w:val="es-MX"/>
        </w:rPr>
        <w:t>CUANDO LABOREN EN UNIDAD MÉDICAS</w:t>
      </w:r>
    </w:p>
    <w:p w:rsidR="00F877F5" w:rsidRDefault="00F877F5" w:rsidP="00F877F5">
      <w:pPr>
        <w:keepNext/>
        <w:spacing w:before="240" w:after="60"/>
        <w:outlineLvl w:val="0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</w:p>
    <w:p w:rsidR="00222FEC" w:rsidRDefault="00E16333">
      <w:pPr>
        <w:pStyle w:val="Ttulo6"/>
        <w:widowControl/>
        <w:tabs>
          <w:tab w:val="left" w:pos="-720"/>
        </w:tabs>
        <w:suppressAutoHyphens/>
        <w:spacing w:before="0" w:after="0"/>
        <w:jc w:val="left"/>
        <w:rPr>
          <w:rFonts w:ascii="Arial Narrow" w:hAnsi="Arial Narrow" w:cs="Arial"/>
          <w:bCs/>
          <w:color w:val="000000" w:themeColor="text1"/>
          <w:spacing w:val="-3"/>
          <w:szCs w:val="22"/>
          <w:lang w:val="es-ES_tradnl"/>
        </w:rPr>
      </w:pPr>
      <w:r>
        <w:rPr>
          <w:rFonts w:ascii="Arial Narrow" w:hAnsi="Arial Narrow" w:cs="Arial"/>
          <w:bCs/>
          <w:color w:val="000000" w:themeColor="text1"/>
          <w:spacing w:val="-3"/>
          <w:szCs w:val="22"/>
          <w:lang w:val="es-ES_tradnl"/>
        </w:rPr>
        <w:t>7</w:t>
      </w:r>
      <w:r w:rsidR="002270AF">
        <w:rPr>
          <w:rFonts w:ascii="Arial Narrow" w:hAnsi="Arial Narrow" w:cs="Arial"/>
          <w:bCs/>
          <w:color w:val="000000" w:themeColor="text1"/>
          <w:spacing w:val="-3"/>
          <w:szCs w:val="22"/>
          <w:lang w:val="es-ES_tradnl"/>
        </w:rPr>
        <w:t>-</w:t>
      </w:r>
      <w:r w:rsidR="00222FEC" w:rsidRPr="00BA36D7">
        <w:rPr>
          <w:rFonts w:ascii="Arial Narrow" w:hAnsi="Arial Narrow" w:cs="Arial"/>
          <w:bCs/>
          <w:color w:val="000000" w:themeColor="text1"/>
          <w:spacing w:val="-3"/>
          <w:szCs w:val="22"/>
          <w:lang w:val="es-ES_tradnl"/>
        </w:rPr>
        <w:t>TALLAS Y CLAVES</w:t>
      </w:r>
    </w:p>
    <w:p w:rsidR="002270AF" w:rsidRDefault="002270AF" w:rsidP="002270AF"/>
    <w:p w:rsidR="002270AF" w:rsidRPr="002270AF" w:rsidRDefault="002270AF" w:rsidP="002270AF">
      <w:pPr>
        <w:ind w:right="51"/>
        <w:rPr>
          <w:rFonts w:ascii="Arial Narrow" w:hAnsi="Arial Narrow" w:cs="Arial"/>
          <w:bCs/>
          <w:sz w:val="22"/>
          <w:szCs w:val="22"/>
          <w:lang w:val="es-MX"/>
        </w:rPr>
      </w:pPr>
      <w:r w:rsidRPr="002270AF">
        <w:rPr>
          <w:rFonts w:ascii="Arial Narrow" w:hAnsi="Arial Narrow" w:cs="Arial"/>
          <w:bCs/>
          <w:sz w:val="22"/>
          <w:szCs w:val="22"/>
          <w:lang w:val="es-MX"/>
        </w:rPr>
        <w:t>ZONA “A” Y ZONA “B”</w:t>
      </w:r>
    </w:p>
    <w:p w:rsidR="002270AF" w:rsidRPr="002270AF" w:rsidRDefault="002270AF" w:rsidP="002270AF">
      <w:pPr>
        <w:rPr>
          <w:lang w:val="es-MX"/>
        </w:rPr>
      </w:pPr>
    </w:p>
    <w:tbl>
      <w:tblPr>
        <w:tblW w:w="10740" w:type="dxa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810"/>
        <w:gridCol w:w="1810"/>
      </w:tblGrid>
      <w:tr w:rsidR="00DB4776" w:rsidRPr="00DB4776" w:rsidTr="004C109F">
        <w:trPr>
          <w:trHeight w:val="200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776" w:rsidRPr="00DB4776" w:rsidRDefault="00DB4776" w:rsidP="00DB4776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  <w:t>TALLA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776" w:rsidRPr="00DB4776" w:rsidRDefault="00DB4776" w:rsidP="00DB4776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  <w:t>BLANCO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  <w:t>NEGRO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776" w:rsidRPr="00DB4776" w:rsidRDefault="00DB4776" w:rsidP="00DB4776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  <w:t>TALLA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776" w:rsidRPr="00DB4776" w:rsidRDefault="00DB4776" w:rsidP="00DB4776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  <w:t>BLANCO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snapToGrid w:val="0"/>
              <w:spacing w:before="120" w:after="12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b/>
                <w:bCs/>
                <w:sz w:val="18"/>
                <w:szCs w:val="18"/>
                <w:lang w:val="es-ES" w:eastAsia="ar-SA"/>
              </w:rPr>
              <w:t>NEGRO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20.0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210 005 3954.03.01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FE6142" w:rsidP="00DB4776">
            <w:pPr>
              <w:suppressAutoHyphens/>
              <w:snapToGrid w:val="0"/>
              <w:ind w:left="45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 xml:space="preserve"> </w:t>
            </w:r>
            <w:r w:rsidR="00DB4776"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210.005.8060.00.01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26.5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210 005 4085.03.01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210.005.8193.00.01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20.5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210 005 3962.03.01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210.005.8078.00.01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27.0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210 005 4093.03.01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210.005.8201.00.01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210 005 3970.03.01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210.005.8086.00.01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27.5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210 005 4101.03.01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210.005.8219.00.01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21.5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210 005 3988.03.01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210.005.8094.00.01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28.0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210 005 4119.03.01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210.005.8227.00.01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22.0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210 005 3996.03.01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210.005.8102.00.01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28.5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210 005 4127.03.01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210.005.8235.00.01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22.5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210 005 4002.03.01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210.005.8110.00.01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29.0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210 005 4135.03.01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210.005.8243.00.01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23.0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210 005 4010.03.01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C56E8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210.005.812</w:t>
            </w:r>
            <w:r w:rsidR="00DC56E8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8</w:t>
            </w: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29.5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210 005 4143.03.01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210.005.8250.00.01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23.5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210 005 4028.03.01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210.005.8136.00.01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30.0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210 005 4150.03.01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210.005.8268.00.01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24.0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210 005 4036.03.01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210.005.8144.00.01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30.5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210 005 4168.03.01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210.005.8276.00.01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24.5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210 005 4044.03.01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210.005.8151.00.01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31.0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210 005 4176.03.01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210.005.8284.00.01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25.0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210 005 4051.03.01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210.005.8169.00.01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31.5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210 005 4184.03.01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210.005.8292.00.01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25.5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210 005 4069.03.01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210.005.8177.00.01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32.0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210 005 4192.03.01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210.005.8300.00.01</w:t>
            </w:r>
          </w:p>
        </w:tc>
      </w:tr>
      <w:tr w:rsidR="00DB4776" w:rsidRPr="00DB4776" w:rsidTr="004C109F">
        <w:trPr>
          <w:trHeight w:hRule="exact" w:val="284"/>
          <w:jc w:val="center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62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26.0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210 005 4077.03.01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jc w:val="center"/>
              <w:rPr>
                <w:rFonts w:ascii="Times New Roman" w:hAnsi="Times New Roman" w:cs="Calibri"/>
                <w:sz w:val="24"/>
                <w:szCs w:val="24"/>
                <w:lang w:val="es-ES" w:eastAsia="ar-SA"/>
              </w:rPr>
            </w:pPr>
            <w:r w:rsidRPr="00DB4776">
              <w:rPr>
                <w:rFonts w:ascii="Arial Narrow" w:hAnsi="Arial Narrow" w:cs="Arial"/>
                <w:sz w:val="18"/>
                <w:szCs w:val="18"/>
                <w:lang w:val="es-ES" w:eastAsia="ar-SA"/>
              </w:rPr>
              <w:t>210.005.8185.00.01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ind w:left="45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76" w:rsidRPr="00DB4776" w:rsidRDefault="00DB4776" w:rsidP="00DB4776">
            <w:pPr>
              <w:suppressAutoHyphens/>
              <w:snapToGrid w:val="0"/>
              <w:jc w:val="center"/>
              <w:rPr>
                <w:rFonts w:ascii="Arial Narrow" w:hAnsi="Arial Narrow" w:cs="Arial"/>
                <w:sz w:val="18"/>
                <w:szCs w:val="18"/>
                <w:lang w:val="es-ES" w:eastAsia="ar-SA"/>
              </w:rPr>
            </w:pPr>
          </w:p>
        </w:tc>
      </w:tr>
    </w:tbl>
    <w:p w:rsidR="00222FEC" w:rsidRPr="00BA36D7" w:rsidRDefault="00222FEC">
      <w:pPr>
        <w:spacing w:line="227" w:lineRule="exact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:rsidR="00222FEC" w:rsidRPr="00BA36D7" w:rsidRDefault="00222FEC">
      <w:pPr>
        <w:suppressAutoHyphens/>
        <w:jc w:val="center"/>
        <w:rPr>
          <w:rFonts w:ascii="Arial Narrow" w:hAnsi="Arial Narrow" w:cs="Arial"/>
          <w:b/>
          <w:color w:val="000000" w:themeColor="text1"/>
          <w:sz w:val="22"/>
          <w:szCs w:val="22"/>
          <w:lang w:val="es-MX"/>
        </w:rPr>
      </w:pPr>
    </w:p>
    <w:p w:rsidR="00222FEC" w:rsidRPr="00BA36D7" w:rsidRDefault="00222FEC">
      <w:pPr>
        <w:spacing w:line="227" w:lineRule="exact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:rsidR="00222FEC" w:rsidRPr="00BA36D7" w:rsidRDefault="00222FEC">
      <w:pPr>
        <w:spacing w:line="227" w:lineRule="exact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:rsidR="00FA0688" w:rsidRPr="002270AF" w:rsidRDefault="00FA0688">
      <w:pPr>
        <w:tabs>
          <w:tab w:val="left" w:pos="-720"/>
        </w:tabs>
        <w:suppressAutoHyphens/>
        <w:jc w:val="both"/>
        <w:rPr>
          <w:rFonts w:ascii="Arial Narrow" w:hAnsi="Arial Narrow" w:cs="Arial"/>
          <w:b/>
          <w:color w:val="000000" w:themeColor="text1"/>
          <w:spacing w:val="-3"/>
          <w:sz w:val="22"/>
          <w:szCs w:val="22"/>
          <w:lang w:val="es-MX"/>
        </w:rPr>
      </w:pPr>
    </w:p>
    <w:p w:rsidR="00697780" w:rsidRDefault="00697780">
      <w:pPr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br w:type="page"/>
      </w:r>
    </w:p>
    <w:p w:rsidR="00222FEC" w:rsidRPr="00BA36D7" w:rsidRDefault="00E16333">
      <w:pPr>
        <w:tabs>
          <w:tab w:val="left" w:pos="-720"/>
        </w:tabs>
        <w:suppressAutoHyphens/>
        <w:jc w:val="both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lastRenderedPageBreak/>
        <w:t>8</w:t>
      </w:r>
      <w:r w:rsidR="002270AF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 xml:space="preserve">- </w:t>
      </w:r>
      <w:r w:rsidR="00222FEC"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 xml:space="preserve">ESPECIFICACIONES </w:t>
      </w:r>
    </w:p>
    <w:p w:rsidR="00222FEC" w:rsidRPr="00BA36D7" w:rsidRDefault="00222FEC">
      <w:pPr>
        <w:pStyle w:val="Sangra2detindependiente"/>
        <w:widowControl/>
        <w:tabs>
          <w:tab w:val="left" w:pos="-720"/>
        </w:tabs>
        <w:suppressAutoHyphens/>
        <w:ind w:left="0"/>
        <w:rPr>
          <w:rFonts w:ascii="Arial Narrow" w:hAnsi="Arial Narrow" w:cs="Arial"/>
          <w:b/>
          <w:color w:val="000000" w:themeColor="text1"/>
          <w:spacing w:val="-3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5457"/>
        <w:gridCol w:w="2410"/>
        <w:gridCol w:w="50"/>
      </w:tblGrid>
      <w:tr w:rsidR="00BA36D7" w:rsidRPr="00BA36D7">
        <w:tc>
          <w:tcPr>
            <w:tcW w:w="2126" w:type="dxa"/>
          </w:tcPr>
          <w:p w:rsidR="00222FEC" w:rsidRPr="00BA36D7" w:rsidRDefault="00222FEC">
            <w:pPr>
              <w:pStyle w:val="Ttulo3"/>
              <w:spacing w:after="0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  <w:u w:val="none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u w:val="none"/>
              </w:rPr>
              <w:t>Determinación</w:t>
            </w:r>
          </w:p>
        </w:tc>
        <w:tc>
          <w:tcPr>
            <w:tcW w:w="5457" w:type="dxa"/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Especificación</w:t>
            </w:r>
          </w:p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Método de prueba</w:t>
            </w:r>
          </w:p>
        </w:tc>
      </w:tr>
      <w:tr w:rsidR="00BA36D7" w:rsidRPr="00BA36D7">
        <w:tc>
          <w:tcPr>
            <w:tcW w:w="2126" w:type="dxa"/>
          </w:tcPr>
          <w:p w:rsidR="00222FEC" w:rsidRPr="00BA36D7" w:rsidRDefault="00222FEC">
            <w:pPr>
              <w:suppressAutoHyphens/>
              <w:rPr>
                <w:rFonts w:ascii="Arial Narrow" w:hAnsi="Arial Narrow" w:cs="Arial"/>
                <w:b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color w:val="000000" w:themeColor="text1"/>
                <w:spacing w:val="-3"/>
                <w:sz w:val="22"/>
                <w:szCs w:val="22"/>
              </w:rPr>
              <w:t>Acabado</w:t>
            </w:r>
          </w:p>
        </w:tc>
        <w:tc>
          <w:tcPr>
            <w:tcW w:w="5457" w:type="dxa"/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El producto terminado, debe estar libre de los defectos que se mencionan a continuación:</w:t>
            </w:r>
          </w:p>
          <w:p w:rsidR="00222FEC" w:rsidRPr="00BA36D7" w:rsidRDefault="00222FEC">
            <w:pPr>
              <w:widowControl w:val="0"/>
              <w:tabs>
                <w:tab w:val="left" w:pos="-349"/>
                <w:tab w:val="left" w:pos="359"/>
                <w:tab w:val="left" w:pos="1394"/>
                <w:tab w:val="left" w:pos="1777"/>
                <w:tab w:val="left" w:pos="2486"/>
                <w:tab w:val="left" w:pos="3195"/>
                <w:tab w:val="left" w:pos="3904"/>
                <w:tab w:val="left" w:pos="4613"/>
                <w:tab w:val="left" w:pos="5321"/>
                <w:tab w:val="left" w:pos="6031"/>
                <w:tab w:val="left" w:pos="6740"/>
                <w:tab w:val="left" w:pos="7449"/>
                <w:tab w:val="left" w:pos="8158"/>
                <w:tab w:val="left" w:pos="8867"/>
                <w:tab w:val="left" w:pos="9575"/>
              </w:tabs>
              <w:rPr>
                <w:rFonts w:ascii="Arial Narrow" w:hAnsi="Arial Narrow" w:cs="Arial"/>
                <w:bCs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numPr>
                <w:ilvl w:val="0"/>
                <w:numId w:val="18"/>
              </w:numPr>
              <w:tabs>
                <w:tab w:val="left" w:pos="-1094"/>
                <w:tab w:val="left" w:pos="-646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Que el producto físicamente no corresponda a lo solicitado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Suela arqueada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Diferente tipo de piel en el corte, a lo especificado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Elementos del corte separados en las costuras o sin costuras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Sin refuerzo en el talón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Sin plantilla y (o) forro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Suela sin dibujo o lisa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Calzado incompleto (un zapato o dos del mismo pie) o con número diferente en la talla de cada zapato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Grapas o tachuelas en el interior del calzado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Suela, planta, plantilla o forro de diferente material al especificado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Diferente color al especificado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Manchas en el corte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Empaques vacíos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Suela cuarteada o con deformaciones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b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Armado del corte, equivocado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b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Bordes que lastimen el pie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Diseño diferente al especificado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Grietas y picaduras en el corte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Pigmentación de diferente firmeza y (o) no homogénea en el corte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4"/>
                <w:tab w:val="left" w:pos="449"/>
                <w:tab w:val="left" w:pos="1394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Costuras chuecas, fruncidas o deficientes</w:t>
            </w:r>
          </w:p>
          <w:p w:rsidR="00222FEC" w:rsidRPr="00BA36D7" w:rsidRDefault="00222FEC" w:rsidP="007460B5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07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 Diferente coloración en el corte o la suela de un mismo par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-1094"/>
                <w:tab w:val="left" w:pos="-646"/>
                <w:tab w:val="left" w:pos="307"/>
                <w:tab w:val="left" w:pos="1394"/>
                <w:tab w:val="left" w:pos="1808"/>
                <w:tab w:val="left" w:pos="2234"/>
                <w:tab w:val="left" w:pos="2954"/>
                <w:tab w:val="left" w:pos="3674"/>
                <w:tab w:val="left" w:pos="4394"/>
                <w:tab w:val="left" w:pos="5114"/>
                <w:tab w:val="left" w:pos="5834"/>
                <w:tab w:val="left" w:pos="6554"/>
                <w:tab w:val="left" w:pos="7274"/>
                <w:tab w:val="left" w:pos="7994"/>
                <w:tab w:val="left" w:pos="8714"/>
                <w:tab w:val="left" w:pos="9434"/>
                <w:tab w:val="left" w:pos="10154"/>
                <w:tab w:val="left" w:pos="10874"/>
                <w:tab w:val="left" w:pos="11594"/>
                <w:tab w:val="left" w:pos="12314"/>
                <w:tab w:val="left" w:pos="13034"/>
                <w:tab w:val="left" w:pos="13754"/>
                <w:tab w:val="left" w:pos="14474"/>
                <w:tab w:val="left" w:pos="15194"/>
                <w:tab w:val="left" w:pos="15914"/>
                <w:tab w:val="left" w:pos="16634"/>
                <w:tab w:val="left" w:pos="17354"/>
                <w:tab w:val="left" w:pos="18074"/>
                <w:tab w:val="left" w:pos="18794"/>
                <w:tab w:val="left" w:pos="19514"/>
                <w:tab w:val="left" w:pos="20234"/>
                <w:tab w:val="left" w:pos="20954"/>
                <w:tab w:val="left" w:pos="21674"/>
              </w:tabs>
              <w:suppressAutoHyphens/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 Sobrantes de hilo en las costuras</w:t>
            </w:r>
          </w:p>
          <w:p w:rsidR="00222FEC" w:rsidRPr="00BA36D7" w:rsidRDefault="00222FEC">
            <w:pPr>
              <w:numPr>
                <w:ilvl w:val="0"/>
                <w:numId w:val="10"/>
              </w:numPr>
              <w:tabs>
                <w:tab w:val="left" w:pos="307"/>
              </w:tabs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 Sobrantes de piel en el ribete</w:t>
            </w:r>
          </w:p>
          <w:p w:rsidR="00222FEC" w:rsidRPr="00BA36D7" w:rsidRDefault="00222FEC">
            <w:pPr>
              <w:numPr>
                <w:ilvl w:val="0"/>
                <w:numId w:val="9"/>
              </w:numPr>
              <w:tabs>
                <w:tab w:val="left" w:pos="360"/>
              </w:tabs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Mal olor</w:t>
            </w:r>
          </w:p>
          <w:p w:rsidR="00222FEC" w:rsidRPr="00BA36D7" w:rsidRDefault="00222FEC">
            <w:pPr>
              <w:numPr>
                <w:ilvl w:val="0"/>
                <w:numId w:val="9"/>
              </w:numPr>
              <w:tabs>
                <w:tab w:val="left" w:pos="360"/>
              </w:tabs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Suciedad</w:t>
            </w:r>
          </w:p>
          <w:p w:rsidR="00222FEC" w:rsidRPr="00BA36D7" w:rsidRDefault="00222FEC">
            <w:pPr>
              <w:numPr>
                <w:ilvl w:val="0"/>
                <w:numId w:val="9"/>
              </w:numPr>
              <w:tabs>
                <w:tab w:val="left" w:pos="360"/>
              </w:tabs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Artículos húmedos o mojados</w:t>
            </w:r>
          </w:p>
          <w:p w:rsidR="00222FEC" w:rsidRPr="00BA36D7" w:rsidRDefault="00222FEC">
            <w:pPr>
              <w:numPr>
                <w:ilvl w:val="0"/>
                <w:numId w:val="9"/>
              </w:numPr>
              <w:tabs>
                <w:tab w:val="left" w:pos="360"/>
              </w:tabs>
              <w:ind w:left="426" w:hanging="284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Manchas de aceite, grasa, etc.</w:t>
            </w:r>
          </w:p>
          <w:p w:rsidR="00222FEC" w:rsidRPr="00BA36D7" w:rsidRDefault="00222FEC">
            <w:pPr>
              <w:numPr>
                <w:ilvl w:val="0"/>
                <w:numId w:val="9"/>
              </w:numPr>
              <w:suppressAutoHyphens/>
              <w:ind w:left="426" w:hanging="284"/>
              <w:rPr>
                <w:rFonts w:ascii="Arial Narrow" w:hAnsi="Arial Narrow" w:cs="Arial"/>
                <w:b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Contaminación microbiana (hongos etc.)</w:t>
            </w:r>
          </w:p>
        </w:tc>
        <w:tc>
          <w:tcPr>
            <w:tcW w:w="2410" w:type="dxa"/>
            <w:gridSpan w:val="2"/>
          </w:tcPr>
          <w:p w:rsidR="00222FEC" w:rsidRPr="00BA36D7" w:rsidRDefault="00222FEC">
            <w:pPr>
              <w:suppressAutoHyphens/>
              <w:jc w:val="both"/>
              <w:rPr>
                <w:rFonts w:ascii="Arial Narrow" w:hAnsi="Arial Narrow" w:cs="Arial"/>
                <w:b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Inspección visual </w:t>
            </w:r>
          </w:p>
        </w:tc>
      </w:tr>
      <w:tr w:rsidR="00BA36D7" w:rsidRPr="00BA36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Diseño del corte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Debe ser tipo choclo.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Tallas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 acuerdo con la clave, según señala el capítulo 5 Clasificación y Designación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5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97"/>
        <w:gridCol w:w="5386"/>
        <w:gridCol w:w="2410"/>
      </w:tblGrid>
      <w:tr w:rsidR="00BA36D7" w:rsidRPr="00BA36D7">
        <w:trPr>
          <w:cantSplit/>
        </w:trPr>
        <w:tc>
          <w:tcPr>
            <w:tcW w:w="9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Corte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  <w:p w:rsidR="00222FEC" w:rsidRPr="00BA36D7" w:rsidRDefault="00222FEC">
            <w:pPr>
              <w:pStyle w:val="toa"/>
              <w:tabs>
                <w:tab w:val="clear" w:pos="9360"/>
              </w:tabs>
              <w:suppressAutoHyphens w:val="0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pStyle w:val="BodyText21"/>
              <w:widowControl/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>Cuero de ganado vacuno curtido al cromo, flor entera</w:t>
            </w:r>
            <w:r w:rsidR="006D50CF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con acabado grabado</w:t>
            </w:r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. </w:t>
            </w:r>
          </w:p>
          <w:p w:rsidR="00222FEC" w:rsidRPr="00BA36D7" w:rsidRDefault="00222FEC">
            <w:pPr>
              <w:pStyle w:val="BodyText21"/>
              <w:widowControl/>
              <w:jc w:val="left"/>
              <w:rPr>
                <w:rFonts w:ascii="Arial Narrow" w:hAnsi="Arial Narrow" w:cs="Arial"/>
                <w:color w:val="000000" w:themeColor="text1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  al microscopio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Punt</w:t>
            </w:r>
            <w:r w:rsidR="001604E2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era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 w:rsidP="001604E2">
            <w:pPr>
              <w:pStyle w:val="BodyText21"/>
              <w:widowControl/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>Debe ser de material tipo “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>celastic</w:t>
            </w:r>
            <w:proofErr w:type="spellEnd"/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>” o termoplástico.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 w:rsidP="005C3F58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Inspección </w:t>
            </w:r>
            <w:r w:rsidR="005C3F58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visual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Acabado del corte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F70CB4">
            <w:pPr>
              <w:pStyle w:val="BodyText21"/>
              <w:widowControl/>
              <w:jc w:val="left"/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>Grabado.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Inspección visual 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Color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De acuerdo con la clave, según señala el capítulo 5 Clasificación y Designación: 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DE10B7">
            <w:pPr>
              <w:widowControl w:val="0"/>
              <w:numPr>
                <w:ilvl w:val="0"/>
                <w:numId w:val="10"/>
              </w:numPr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Blanco y</w:t>
            </w:r>
            <w:r w:rsidR="00222FEC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Negro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Resistencia a la flexión, ciclos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numPr>
                <w:ilvl w:val="0"/>
                <w:numId w:val="11"/>
              </w:numPr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 seco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numPr>
                <w:ilvl w:val="0"/>
                <w:numId w:val="11"/>
              </w:numPr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Húmedo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50 000 mínimo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10 000 mínimo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  <w:lang w:val="es-MX"/>
              </w:rPr>
              <w:t>IULTC-IUP-20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Resistencia al desgarre, 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kgf</w:t>
            </w:r>
            <w:proofErr w:type="spellEnd"/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5,0 mínimo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ISO 3377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Resistencia a la fricción (ciclos)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numPr>
                <w:ilvl w:val="0"/>
                <w:numId w:val="13"/>
              </w:numPr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 seco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numPr>
                <w:ilvl w:val="0"/>
                <w:numId w:val="13"/>
              </w:numPr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Húmedo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20 mínimo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10 mínimo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  <w:lang w:val="es-MX"/>
              </w:rPr>
              <w:t>ISO 11640</w:t>
            </w:r>
          </w:p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pacing w:val="-3"/>
                <w:sz w:val="22"/>
                <w:szCs w:val="22"/>
                <w:lang w:val="es-MX"/>
              </w:rPr>
              <w:t>Esta prueba no se efectuará si el corte cumple la prueba de resistencia a la flexión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Adherencia del acabado, g/cm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300 mínimo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ISO 11644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pH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3,5 mínimo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ISO 4045</w:t>
            </w:r>
          </w:p>
        </w:tc>
      </w:tr>
      <w:tr w:rsidR="00BA36D7" w:rsidRPr="00BA36D7"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Espesor del corte, mm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 w:rsidP="001604E2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1,</w:t>
            </w:r>
            <w:r w:rsidR="001604E2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2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 xml:space="preserve">0 a 1,70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ISO 2589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5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31"/>
        <w:gridCol w:w="5460"/>
        <w:gridCol w:w="2410"/>
      </w:tblGrid>
      <w:tr w:rsidR="00BA36D7" w:rsidRPr="00BA36D7" w:rsidTr="006F4FE3">
        <w:trPr>
          <w:cantSplit/>
        </w:trPr>
        <w:tc>
          <w:tcPr>
            <w:tcW w:w="100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C2C" w:rsidRPr="00BA36D7" w:rsidRDefault="003D2C2C" w:rsidP="006F4FE3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es-MX"/>
              </w:rPr>
              <w:t xml:space="preserve">Forro </w:t>
            </w:r>
          </w:p>
        </w:tc>
      </w:tr>
      <w:tr w:rsidR="00BA36D7" w:rsidRPr="00BA36D7" w:rsidTr="006F4FE3">
        <w:trPr>
          <w:trHeight w:val="1545"/>
        </w:trPr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Completo color canela vegetal corte, de cuero de ganado vacuno, flor entera, curtida al cromo y taninos.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2C2C" w:rsidRPr="00BA36D7" w:rsidRDefault="003D2C2C" w:rsidP="006F4FE3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  <w:t xml:space="preserve">Inspección visual </w:t>
            </w:r>
          </w:p>
          <w:p w:rsidR="003D2C2C" w:rsidRPr="00BA36D7" w:rsidRDefault="003D2C2C" w:rsidP="006F4FE3">
            <w:pPr>
              <w:pStyle w:val="toa"/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</w:p>
        </w:tc>
      </w:tr>
      <w:tr w:rsidR="00BA36D7" w:rsidRPr="00BA36D7" w:rsidTr="006F4FE3">
        <w:trPr>
          <w:trHeight w:val="135"/>
        </w:trPr>
        <w:tc>
          <w:tcPr>
            <w:tcW w:w="21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Taninos y fenoles 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Presencia de taninos y fenoles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D2C2C" w:rsidRPr="00BA36D7" w:rsidRDefault="003D2C2C" w:rsidP="006F4FE3">
            <w:pPr>
              <w:pStyle w:val="toa"/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>Identificación de taninos o fenoles por medio de espectrometría  de infrarrojo  con trasforma de Fourier (FTIR)</w:t>
            </w:r>
          </w:p>
        </w:tc>
      </w:tr>
      <w:tr w:rsidR="00BA36D7" w:rsidRPr="00BA36D7" w:rsidTr="006F4FE3">
        <w:trPr>
          <w:trHeight w:val="403"/>
        </w:trPr>
        <w:tc>
          <w:tcPr>
            <w:tcW w:w="21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Espesor, mm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0,7 – 1,2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D2C2C" w:rsidRPr="00BA36D7" w:rsidRDefault="003D2C2C" w:rsidP="006F4FE3">
            <w:pPr>
              <w:pStyle w:val="toa"/>
              <w:tabs>
                <w:tab w:val="clear" w:pos="9360"/>
              </w:tabs>
              <w:suppressAutoHyphens w:val="0"/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>ISO 2589</w:t>
            </w:r>
          </w:p>
        </w:tc>
      </w:tr>
      <w:tr w:rsidR="00BA36D7" w:rsidRPr="00BA36D7" w:rsidTr="006F4FE3">
        <w:trPr>
          <w:trHeight w:val="369"/>
        </w:trPr>
        <w:tc>
          <w:tcPr>
            <w:tcW w:w="213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pH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3,5 mínimo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3D2C2C" w:rsidRPr="00BA36D7" w:rsidRDefault="003D2C2C" w:rsidP="006F4FE3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ISO 4045</w:t>
            </w:r>
          </w:p>
        </w:tc>
      </w:tr>
      <w:tr w:rsidR="00BA36D7" w:rsidRPr="00BA36D7" w:rsidTr="006F4FE3">
        <w:trPr>
          <w:trHeight w:val="66"/>
        </w:trPr>
        <w:tc>
          <w:tcPr>
            <w:tcW w:w="2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0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D2C2C" w:rsidRPr="00BA36D7" w:rsidRDefault="003D2C2C" w:rsidP="006F4FE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D2C2C" w:rsidRPr="00BA36D7" w:rsidRDefault="003D2C2C" w:rsidP="006F4FE3">
            <w:pPr>
              <w:pStyle w:val="toa"/>
              <w:tabs>
                <w:tab w:val="clear" w:pos="9360"/>
              </w:tabs>
              <w:suppressAutoHyphens w:val="0"/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p w:rsidR="003D2C2C" w:rsidRPr="00BA36D7" w:rsidRDefault="003D2C2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5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26"/>
        <w:gridCol w:w="5457"/>
        <w:gridCol w:w="2410"/>
      </w:tblGrid>
      <w:tr w:rsidR="00BA36D7" w:rsidRPr="00BA36D7">
        <w:trPr>
          <w:cantSplit/>
        </w:trPr>
        <w:tc>
          <w:tcPr>
            <w:tcW w:w="9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Contrafuerte</w:t>
            </w:r>
          </w:p>
        </w:tc>
      </w:tr>
      <w:tr w:rsidR="00BA36D7" w:rsidRPr="00BA36D7"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 “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celastic</w:t>
            </w:r>
            <w:proofErr w:type="spellEnd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” o termoplástico, colocado entre el corte y el 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calzador</w:t>
            </w:r>
            <w:proofErr w:type="spellEnd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o talonera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5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26"/>
        <w:gridCol w:w="5457"/>
        <w:gridCol w:w="2410"/>
      </w:tblGrid>
      <w:tr w:rsidR="00BA36D7" w:rsidRPr="00BA36D7">
        <w:trPr>
          <w:cantSplit/>
        </w:trPr>
        <w:tc>
          <w:tcPr>
            <w:tcW w:w="9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Suela</w:t>
            </w:r>
          </w:p>
        </w:tc>
      </w:tr>
      <w:tr w:rsidR="00BA36D7" w:rsidRPr="00BA36D7"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pStyle w:val="Textoindependiente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De poliuretano con huella 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>antiderrapante</w:t>
            </w:r>
            <w:proofErr w:type="spellEnd"/>
            <w:r w:rsidR="00AD5A84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con </w:t>
            </w:r>
            <w:r w:rsidR="00C5314E" w:rsidRPr="00BA36D7">
              <w:rPr>
                <w:rFonts w:ascii="Arial Narrow" w:hAnsi="Arial Narrow" w:cs="Arial"/>
                <w:color w:val="000000" w:themeColor="text1"/>
                <w:szCs w:val="22"/>
              </w:rPr>
              <w:t>6 canales mínimo</w:t>
            </w:r>
            <w:r w:rsidR="00AD5A84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de salida de agua ininterrumpidos</w:t>
            </w:r>
            <w:r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, del mismo </w:t>
            </w:r>
            <w:r w:rsidR="00885CF4" w:rsidRPr="00BA36D7">
              <w:rPr>
                <w:rFonts w:ascii="Arial Narrow" w:hAnsi="Arial Narrow" w:cs="Arial"/>
                <w:color w:val="000000" w:themeColor="text1"/>
                <w:szCs w:val="22"/>
              </w:rPr>
              <w:t>color</w:t>
            </w:r>
            <w:r w:rsidR="00806253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del corte</w:t>
            </w:r>
            <w:r w:rsidR="002B3CD7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, </w:t>
            </w:r>
            <w:r w:rsidR="00C5314E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y </w:t>
            </w:r>
            <w:r w:rsidR="002B3CD7" w:rsidRPr="00BA36D7">
              <w:rPr>
                <w:rFonts w:ascii="Arial Narrow" w:hAnsi="Arial Narrow" w:cs="Arial"/>
                <w:color w:val="000000" w:themeColor="text1"/>
                <w:szCs w:val="22"/>
              </w:rPr>
              <w:t>una ventosa en la</w:t>
            </w:r>
            <w:r w:rsidR="00C5314E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zona de la huella </w:t>
            </w:r>
            <w:proofErr w:type="spellStart"/>
            <w:r w:rsidR="00C5314E" w:rsidRPr="00BA36D7">
              <w:rPr>
                <w:rFonts w:ascii="Arial Narrow" w:hAnsi="Arial Narrow" w:cs="Arial"/>
                <w:color w:val="000000" w:themeColor="text1"/>
                <w:szCs w:val="22"/>
              </w:rPr>
              <w:t>antiderrapante</w:t>
            </w:r>
            <w:proofErr w:type="spellEnd"/>
            <w:r w:rsidR="00C5314E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anterior al enfranque de</w:t>
            </w:r>
            <w:r w:rsidR="002B3CD7" w:rsidRPr="00BA36D7">
              <w:rPr>
                <w:rFonts w:ascii="Arial Narrow" w:hAnsi="Arial Narrow" w:cs="Arial"/>
                <w:color w:val="000000" w:themeColor="text1"/>
                <w:szCs w:val="22"/>
              </w:rPr>
              <w:t xml:space="preserve"> 27 mm +/- 2 mm y otra ventosa en la zona del tacón de 21 mm +/- 2 mm de diámetro exterior para ambas ventosas</w:t>
            </w:r>
            <w:r w:rsidR="00806253" w:rsidRPr="00BA36D7">
              <w:rPr>
                <w:rFonts w:ascii="Arial Narrow" w:hAnsi="Arial Narrow" w:cs="Arial"/>
                <w:color w:val="000000" w:themeColor="text1"/>
                <w:szCs w:val="22"/>
              </w:rPr>
              <w:t>.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pStyle w:val="toa"/>
              <w:tabs>
                <w:tab w:val="clear" w:pos="9360"/>
              </w:tabs>
              <w:suppressAutoHyphens w:val="0"/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Cs w:val="22"/>
                <w:lang w:val="es-ES_tradnl"/>
              </w:rPr>
              <w:t xml:space="preserve">Inspección visual </w:t>
            </w:r>
          </w:p>
        </w:tc>
      </w:tr>
      <w:tr w:rsidR="00BA36D7" w:rsidRPr="00BA36D7"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Resistencia a la abrasión, desgaste en mg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350,0 máximo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DIN-53516</w:t>
            </w:r>
          </w:p>
        </w:tc>
      </w:tr>
      <w:tr w:rsidR="00BA36D7" w:rsidRPr="00BA36D7"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Resistencia a la flexión a 35 000 ciclos, apertura en %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200,0 máximo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DIN-53543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5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26"/>
        <w:gridCol w:w="5457"/>
        <w:gridCol w:w="2410"/>
      </w:tblGrid>
      <w:tr w:rsidR="00BA36D7" w:rsidRPr="00BA36D7">
        <w:trPr>
          <w:cantSplit/>
        </w:trPr>
        <w:tc>
          <w:tcPr>
            <w:tcW w:w="9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Planta</w:t>
            </w:r>
          </w:p>
        </w:tc>
      </w:tr>
      <w:tr w:rsidR="00BA36D7" w:rsidRPr="00BA36D7"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077A" w:rsidRPr="00BA36D7" w:rsidRDefault="00676941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Compuesta: </w:t>
            </w:r>
          </w:p>
          <w:p w:rsidR="0018077A" w:rsidRPr="00BA36D7" w:rsidRDefault="0018077A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-</w:t>
            </w:r>
            <w:r w:rsidR="0067694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pieza completa (toda el área plantar) </w:t>
            </w:r>
            <w:r w:rsidR="005458E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de 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fibra de celulosa; </w:t>
            </w:r>
          </w:p>
          <w:p w:rsidR="0018077A" w:rsidRPr="00BA36D7" w:rsidRDefault="0018077A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-en la parte inferior de la fibra de celulosa en la zona del talón y del enfranque de </w:t>
            </w:r>
            <w:r w:rsidR="005458E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material</w:t>
            </w:r>
            <w:r w:rsidR="00AC7CB8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  <w:r w:rsidR="005458E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recuperado y colágeno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;</w:t>
            </w:r>
          </w:p>
          <w:p w:rsidR="0018077A" w:rsidRPr="00BA36D7" w:rsidRDefault="0018077A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-</w:t>
            </w:r>
            <w:r w:rsidR="0067694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 la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parte superior en el área de la punta y el enfranque deberá ser de </w:t>
            </w:r>
            <w:r w:rsidR="0067694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EVA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;</w:t>
            </w:r>
          </w:p>
          <w:p w:rsidR="0018077A" w:rsidRPr="00BA36D7" w:rsidRDefault="0018077A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-en la parte superior en el área del talón deberá tener material sintético con una densidad de </w:t>
            </w:r>
            <w:r w:rsidR="00962E12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0,35 – 0,45</w:t>
            </w:r>
            <w:r w:rsidR="00676941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  <w:p w:rsidR="0018077A" w:rsidRPr="00BA36D7" w:rsidRDefault="0018077A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483308" w:rsidP="0018077A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Todas estas piezas unidas entre sí mediante adhesivos.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 w:rsidTr="004143A0">
        <w:trPr>
          <w:trHeight w:val="540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Espesor</w:t>
            </w:r>
            <w:r w:rsidR="00EB2D34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del conjunto</w:t>
            </w:r>
            <w:r w:rsidR="003531F9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en mm</w:t>
            </w:r>
          </w:p>
          <w:p w:rsidR="003531F9" w:rsidRPr="00BA36D7" w:rsidRDefault="003531F9" w:rsidP="003531F9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31F9" w:rsidRPr="00BA36D7" w:rsidRDefault="003531F9" w:rsidP="003531F9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Zona del talón de 6 mm mínimo</w:t>
            </w:r>
          </w:p>
          <w:p w:rsidR="004143A0" w:rsidRPr="00BA36D7" w:rsidRDefault="003531F9" w:rsidP="003531F9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Zona de flexión de 4 </w:t>
            </w:r>
            <w:r w:rsidR="00222FEC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mm mínimo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Medir con Vernier</w:t>
            </w:r>
          </w:p>
        </w:tc>
      </w:tr>
      <w:tr w:rsidR="00BA36D7" w:rsidRPr="00BA36D7" w:rsidTr="004143A0">
        <w:trPr>
          <w:trHeight w:val="225"/>
        </w:trPr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3A0" w:rsidRPr="00BA36D7" w:rsidRDefault="004143A0" w:rsidP="00AC7CB8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Densidad, g/cm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="00AC7CB8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782927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 la pieza de</w:t>
            </w:r>
            <w:r w:rsidR="00AC7CB8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l</w:t>
            </w:r>
            <w:r w:rsidR="00782927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  <w:r w:rsidR="00AC7CB8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material sintético</w:t>
            </w:r>
            <w:r w:rsidR="00782927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del </w:t>
            </w:r>
            <w:r w:rsidR="009A7B2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talón</w:t>
            </w:r>
            <w:r w:rsidR="00782927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3A0" w:rsidRPr="00BA36D7" w:rsidRDefault="004143A0" w:rsidP="00685E53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0,35 – 0,45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3A0" w:rsidRPr="00BA36D7" w:rsidRDefault="004143A0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UNE-53-526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98"/>
        <w:gridCol w:w="5457"/>
        <w:gridCol w:w="2410"/>
      </w:tblGrid>
      <w:tr w:rsidR="00BA36D7" w:rsidRPr="00BA36D7" w:rsidTr="000072E0">
        <w:trPr>
          <w:cantSplit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Plantilla</w:t>
            </w:r>
          </w:p>
        </w:tc>
      </w:tr>
      <w:tr w:rsidR="00BA36D7" w:rsidRPr="009D5159" w:rsidTr="000072E0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9D5159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9D5159">
              <w:rPr>
                <w:rFonts w:ascii="Arial Narrow" w:hAnsi="Arial Narrow" w:cs="Arial"/>
                <w:color w:val="000000" w:themeColor="text1"/>
                <w:szCs w:val="22"/>
              </w:rPr>
              <w:t>Tipo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56F" w:rsidRPr="009D5159" w:rsidRDefault="000623D2" w:rsidP="00325508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</w:pPr>
            <w:r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 xml:space="preserve">Removible, compuesta, </w:t>
            </w:r>
            <w:r w:rsidR="0016756F"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 xml:space="preserve">en su </w:t>
            </w:r>
            <w:r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>parte interior de poliuretano de una sola pieza y forrada en su parte superior de</w:t>
            </w:r>
            <w:r w:rsidR="0016756F"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>l mismo material y color del forro</w:t>
            </w:r>
          </w:p>
          <w:p w:rsidR="00325508" w:rsidRPr="009D5159" w:rsidRDefault="000623D2" w:rsidP="00325508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 xml:space="preserve"> </w:t>
            </w:r>
            <w:proofErr w:type="gramStart"/>
            <w:r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>y</w:t>
            </w:r>
            <w:proofErr w:type="gramEnd"/>
            <w:r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 xml:space="preserve"> en su parte inferior de soporte textil tejido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 xml:space="preserve">, 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que deberá cumplir con la 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</w:rPr>
              <w:lastRenderedPageBreak/>
              <w:t>tabla de valores</w:t>
            </w:r>
            <w:r w:rsidRPr="009D5159">
              <w:rPr>
                <w:rFonts w:ascii="Arial Narrow" w:hAnsi="Arial Narrow" w:cs="Arial"/>
                <w:color w:val="000000" w:themeColor="text1"/>
                <w:szCs w:val="22"/>
                <w:lang w:val="es-MX"/>
              </w:rPr>
              <w:t>. La parte superior e inferior van unidas mediante costura sencilla en maquina recta en todo el contorno de la plantilla</w:t>
            </w:r>
            <w:r w:rsidRPr="009D5159">
              <w:rPr>
                <w:rFonts w:ascii="Arial Narrow" w:hAnsi="Arial Narrow" w:cs="Arial"/>
                <w:color w:val="000000" w:themeColor="text1"/>
                <w:szCs w:val="22"/>
              </w:rPr>
              <w:t>.</w:t>
            </w:r>
            <w:r w:rsidR="0016756F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 </w:t>
            </w:r>
            <w:r w:rsidR="00674DEB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La zona del arco soporte va delimitada por medio de una costura sencilla 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en maquina </w:t>
            </w:r>
            <w:r w:rsidR="00674DEB" w:rsidRPr="009D5159">
              <w:rPr>
                <w:rFonts w:ascii="Arial Narrow" w:hAnsi="Arial Narrow" w:cs="Arial"/>
                <w:color w:val="000000" w:themeColor="text1"/>
                <w:szCs w:val="22"/>
              </w:rPr>
              <w:t>recta.</w:t>
            </w:r>
            <w:r w:rsidR="00852615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 </w:t>
            </w:r>
          </w:p>
          <w:p w:rsidR="00546B37" w:rsidRPr="009D5159" w:rsidRDefault="00325508" w:rsidP="0016756F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9D5159">
              <w:rPr>
                <w:rFonts w:ascii="Arial Narrow" w:hAnsi="Arial Narrow" w:cs="Arial"/>
                <w:color w:val="000000" w:themeColor="text1"/>
                <w:szCs w:val="22"/>
              </w:rPr>
              <w:t>Cada par de zapatos deberá de entregarse con u</w:t>
            </w:r>
            <w:r w:rsidR="0016756F" w:rsidRPr="009D5159">
              <w:rPr>
                <w:rFonts w:ascii="Arial Narrow" w:hAnsi="Arial Narrow" w:cs="Arial"/>
                <w:color w:val="000000" w:themeColor="text1"/>
                <w:szCs w:val="22"/>
              </w:rPr>
              <w:t>n par de plantillas adicionales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 (idénticas a las que tiene el calzado)</w:t>
            </w:r>
            <w:r w:rsidR="0016756F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. 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</w:rPr>
              <w:t>Tod</w:t>
            </w:r>
            <w:r w:rsidR="0016756F" w:rsidRPr="009D5159">
              <w:rPr>
                <w:rFonts w:ascii="Arial Narrow" w:hAnsi="Arial Narrow" w:cs="Arial"/>
                <w:color w:val="000000" w:themeColor="text1"/>
                <w:szCs w:val="22"/>
              </w:rPr>
              <w:t>as plantillas se elaboraran de manera artesanal</w:t>
            </w:r>
            <w:r w:rsidR="00546B37" w:rsidRPr="009D5159">
              <w:rPr>
                <w:rFonts w:ascii="Arial Narrow" w:hAnsi="Arial Narrow" w:cs="Arial"/>
                <w:color w:val="000000" w:themeColor="text1"/>
                <w:szCs w:val="22"/>
              </w:rPr>
              <w:t xml:space="preserve">. </w:t>
            </w:r>
          </w:p>
          <w:p w:rsidR="0016756F" w:rsidRPr="009D5159" w:rsidRDefault="0016756F" w:rsidP="0016756F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Cs w:val="22"/>
              </w:rPr>
            </w:pPr>
          </w:p>
          <w:p w:rsidR="0016756F" w:rsidRPr="009D5159" w:rsidRDefault="0016756F" w:rsidP="00325508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9D5159" w:rsidRDefault="00222FEC">
            <w:pPr>
              <w:jc w:val="both"/>
              <w:rPr>
                <w:rFonts w:ascii="Arial Narrow" w:hAnsi="Arial Narrow" w:cs="Arial"/>
                <w:color w:val="000000" w:themeColor="text1"/>
                <w:szCs w:val="22"/>
              </w:rPr>
            </w:pPr>
            <w:r w:rsidRPr="009D5159">
              <w:rPr>
                <w:rFonts w:ascii="Arial Narrow" w:hAnsi="Arial Narrow" w:cs="Arial"/>
                <w:color w:val="000000" w:themeColor="text1"/>
                <w:szCs w:val="22"/>
              </w:rPr>
              <w:lastRenderedPageBreak/>
              <w:t xml:space="preserve">Inspección visual </w:t>
            </w:r>
          </w:p>
          <w:p w:rsidR="00222FEC" w:rsidRPr="009D5159" w:rsidRDefault="00222FEC">
            <w:pPr>
              <w:rPr>
                <w:rFonts w:ascii="Arial Narrow" w:hAnsi="Arial Narrow" w:cs="Arial"/>
                <w:color w:val="000000" w:themeColor="text1"/>
                <w:szCs w:val="22"/>
              </w:rPr>
            </w:pPr>
          </w:p>
        </w:tc>
      </w:tr>
      <w:tr w:rsidR="00BA36D7" w:rsidRPr="00BA36D7" w:rsidTr="000072E0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Espesor</w:t>
            </w:r>
            <w:r w:rsidR="009A7B2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de la parte interior de poliuretano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: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Zona del metatarso, mm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Zona del Talón, mm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9A7B2E" w:rsidRPr="00BA36D7" w:rsidRDefault="009A7B2E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9A7B2E" w:rsidRPr="00BA36D7" w:rsidRDefault="009A7B2E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9A7B2E" w:rsidRPr="00BA36D7" w:rsidRDefault="009A7B2E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2,0 – 4,0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4,0 – 6,0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Medir con vernier</w:t>
            </w:r>
          </w:p>
        </w:tc>
      </w:tr>
      <w:tr w:rsidR="00BA36D7" w:rsidRPr="00BA36D7" w:rsidTr="000072E0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 w:rsidP="009B24F7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Densidad, g/cm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0,35 – 0,45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UNE-53-526</w:t>
            </w:r>
          </w:p>
        </w:tc>
      </w:tr>
      <w:tr w:rsidR="00BA36D7" w:rsidRPr="00BA36D7" w:rsidTr="000072E0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pH</w:t>
            </w:r>
            <w:r w:rsidR="009A7B2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de la parte superior de cuero de ganado vacuno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3,5 </w:t>
            </w:r>
            <w:proofErr w:type="gram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mínimo</w:t>
            </w:r>
            <w:proofErr w:type="gramEnd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ISO 4045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98"/>
        <w:gridCol w:w="5457"/>
        <w:gridCol w:w="2410"/>
      </w:tblGrid>
      <w:tr w:rsidR="00BA36D7" w:rsidRPr="00BA36D7" w:rsidTr="000072E0">
        <w:trPr>
          <w:cantSplit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Lengüeta</w:t>
            </w:r>
          </w:p>
        </w:tc>
      </w:tr>
      <w:tr w:rsidR="00BA36D7" w:rsidRPr="00BA36D7" w:rsidTr="000072E0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Tipo 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Del mismo material y color que el corte</w:t>
            </w:r>
            <w:r w:rsidR="009A7B2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, unido a la chinela por medio de una costura sencilla.</w:t>
            </w:r>
          </w:p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69"/>
        <w:gridCol w:w="5811"/>
        <w:gridCol w:w="1985"/>
      </w:tblGrid>
      <w:tr w:rsidR="00BA36D7" w:rsidRPr="00BA36D7" w:rsidTr="000072E0">
        <w:trPr>
          <w:cantSplit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4F7" w:rsidRPr="00BA36D7" w:rsidRDefault="009B24F7" w:rsidP="00190614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Bandas para sujeción</w:t>
            </w:r>
          </w:p>
        </w:tc>
      </w:tr>
      <w:tr w:rsidR="00BA36D7" w:rsidRPr="00BA36D7" w:rsidTr="009D5159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4F7" w:rsidRPr="00BA36D7" w:rsidRDefault="009B24F7" w:rsidP="00190614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5D85" w:rsidRPr="00BA36D7" w:rsidRDefault="00A55D85" w:rsidP="00A55D85">
            <w:pPr>
              <w:tabs>
                <w:tab w:val="left" w:pos="0"/>
              </w:tabs>
              <w:suppressAutoHyphens/>
              <w:jc w:val="both"/>
              <w:rPr>
                <w:rFonts w:ascii="Arial Narrow" w:hAnsi="Arial Narrow" w:cs="Arial"/>
                <w:bCs/>
                <w:color w:val="000000" w:themeColor="text1"/>
                <w:spacing w:val="-3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Banda que cubre la lengüeta, unida en uno de sus extremos a uno de los chalecos mediante doble costura recta dicha banda lleva en su extremo  costurado en todo su contorno una pieza de </w:t>
            </w:r>
            <w:r w:rsidRPr="00BA36D7">
              <w:rPr>
                <w:rFonts w:ascii="Arial Narrow" w:hAnsi="Arial Narrow" w:cs="Arial"/>
                <w:bCs/>
                <w:color w:val="000000" w:themeColor="text1"/>
                <w:spacing w:val="-3"/>
                <w:sz w:val="22"/>
                <w:szCs w:val="22"/>
              </w:rPr>
              <w:t>velcro (felpa). Y en el otro chaleco pieza de velcro (gancho).</w:t>
            </w:r>
          </w:p>
          <w:p w:rsidR="00A55D85" w:rsidRPr="00BA36D7" w:rsidRDefault="00A55D85" w:rsidP="00A55D85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0F7C4B" w:rsidRPr="00BA36D7" w:rsidRDefault="00A55D85" w:rsidP="006676FE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La banda 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debe tener en su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parte más angosta un ancho de 3,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0 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cm 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mínimo.</w:t>
            </w:r>
            <w:r w:rsidR="000F7C4B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La pieza de velcro (felpa) cosida en la banda de sujeción debe de tener un largo de 5 </w:t>
            </w:r>
            <w:r w:rsidR="00D0539A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cm mínimo medido desde la terminación del forro y hasta</w:t>
            </w:r>
            <w:r w:rsidR="000F7C4B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el extremo de la cinta.</w:t>
            </w:r>
          </w:p>
          <w:p w:rsidR="000F7C4B" w:rsidRPr="00BA36D7" w:rsidRDefault="000F7C4B" w:rsidP="006676FE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A55D85" w:rsidRPr="00BA36D7" w:rsidRDefault="000F7C4B" w:rsidP="006676FE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La pieza de velcro (gancho) que va costurada en todo su contorno en el chaleco opuesto a la banda de sujeción debe de medir  aproximadamente el mismo ancho que pieza de velcro (felpa) que va costurada en la banda de sujeción.</w:t>
            </w:r>
          </w:p>
          <w:p w:rsidR="000F7C4B" w:rsidRPr="00BA36D7" w:rsidRDefault="000F7C4B" w:rsidP="006676FE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600D6A" w:rsidRPr="00BA36D7" w:rsidRDefault="00A55D85" w:rsidP="00A55D85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La banda 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en su parte exterior 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debe ser del mismo material, acabado y color que el corte, 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en la parte interior 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forrada del mismo material y color que el forro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sin que esta esté debajo de la pieza de velcro </w:t>
            </w:r>
            <w:r w:rsidR="006676F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(felpa)</w:t>
            </w:r>
            <w:r w:rsidR="000F7C4B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.</w:t>
            </w:r>
          </w:p>
          <w:p w:rsidR="00A57FFE" w:rsidRPr="00BA36D7" w:rsidRDefault="00A57FFE" w:rsidP="00A55D85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D0539A" w:rsidRPr="00BA36D7" w:rsidRDefault="00D0539A" w:rsidP="00A55D85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Entre el cuero de la banda de sujeción y la pieza de velcro (felpa) deberá llevar un soporte textil tejido</w:t>
            </w:r>
          </w:p>
          <w:p w:rsidR="009B24F7" w:rsidRPr="00BA36D7" w:rsidRDefault="00E43EAA" w:rsidP="00A55D85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Q</w:t>
            </w:r>
            <w:r w:rsidR="00D0539A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ue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  <w:r w:rsidR="00A55D85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deberá </w:t>
            </w:r>
            <w:r w:rsidR="00D0539A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cumplir con los valores de la tabla soporte textil.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4F7" w:rsidRPr="00BA36D7" w:rsidRDefault="009B24F7" w:rsidP="00190614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 xml:space="preserve">Inspección visual y medir con regla 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69"/>
        <w:gridCol w:w="5811"/>
        <w:gridCol w:w="1985"/>
      </w:tblGrid>
      <w:tr w:rsidR="00BA36D7" w:rsidRPr="00BA36D7" w:rsidTr="000072E0">
        <w:trPr>
          <w:cantSplit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Remate</w:t>
            </w:r>
            <w:r w:rsidR="009B24F7"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/calzador</w:t>
            </w: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(talón exterior)</w:t>
            </w:r>
          </w:p>
        </w:tc>
      </w:tr>
      <w:tr w:rsidR="00BA36D7" w:rsidRPr="00BA36D7" w:rsidTr="009D5159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Tipo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437732">
            <w:pPr>
              <w:widowControl w:val="0"/>
              <w:tabs>
                <w:tab w:val="left" w:pos="-1440"/>
              </w:tabs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Presenta calzador en la parte posterior del calzado por la parte del talón, unido a los chalecos mediante costura de refuerzo doble.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69"/>
        <w:gridCol w:w="5811"/>
        <w:gridCol w:w="1985"/>
      </w:tblGrid>
      <w:tr w:rsidR="00BA36D7" w:rsidRPr="00BA36D7" w:rsidTr="000072E0">
        <w:trPr>
          <w:cantSplit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es-MX"/>
              </w:rPr>
              <w:t>Hilo de costura</w:t>
            </w:r>
          </w:p>
        </w:tc>
      </w:tr>
      <w:tr w:rsidR="00BA36D7" w:rsidRPr="00BA36D7" w:rsidTr="009D5159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Tipo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 w:rsidP="002E303E">
            <w:pPr>
              <w:widowControl w:val="0"/>
              <w:tabs>
                <w:tab w:val="left" w:pos="-1440"/>
              </w:tabs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De poli</w:t>
            </w:r>
            <w:r w:rsidR="00437732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 xml:space="preserve">éster 100% o poliamida </w:t>
            </w:r>
            <w:r w:rsidR="002E303E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(nylon)</w:t>
            </w:r>
            <w:r w:rsidR="00437732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 xml:space="preserve">100%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E303E" w:rsidP="00E43EAA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>NMX-A-1833/1-INNTEX-2011.</w:t>
            </w:r>
          </w:p>
        </w:tc>
      </w:tr>
    </w:tbl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69"/>
        <w:gridCol w:w="5811"/>
        <w:gridCol w:w="1985"/>
      </w:tblGrid>
      <w:tr w:rsidR="00BA36D7" w:rsidRPr="00BA36D7" w:rsidTr="000072E0">
        <w:trPr>
          <w:cantSplit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Otros</w:t>
            </w:r>
          </w:p>
        </w:tc>
      </w:tr>
      <w:tr w:rsidR="00BA36D7" w:rsidRPr="00BA36D7" w:rsidTr="009D5159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Bullón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Acojinamiento en los cuellos del calzado, con relleno de látex de baja densidad para mejorar el confort del calzado</w:t>
            </w:r>
          </w:p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 el mismo material, color y acabado que el corte, con dimensiones adecuadas a la talla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 w:rsidTr="009D5159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Costura de los elementos del corte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Deben estar cosidos con costura recta.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 w:rsidTr="009D5159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5077" w:rsidRPr="00BA36D7" w:rsidRDefault="00D7300D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Cambrillón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5077" w:rsidRPr="00BA36D7" w:rsidRDefault="007E793B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Sintético rígido a la altura del enfranque y parte del talón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5077" w:rsidRPr="00BA36D7" w:rsidRDefault="004F5077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</w:tbl>
    <w:p w:rsidR="00C74629" w:rsidRDefault="00C74629" w:rsidP="00A23EE1">
      <w:pPr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A23EE1" w:rsidRPr="00C74629" w:rsidRDefault="00A23EE1" w:rsidP="00A23EE1">
      <w:pPr>
        <w:jc w:val="center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C74629">
        <w:rPr>
          <w:rFonts w:ascii="Arial Narrow" w:hAnsi="Arial Narrow" w:cs="Arial"/>
          <w:b/>
          <w:color w:val="000000" w:themeColor="text1"/>
          <w:sz w:val="22"/>
          <w:szCs w:val="22"/>
        </w:rPr>
        <w:t>Tabla para  “Planta de colágeno”</w:t>
      </w:r>
    </w:p>
    <w:tbl>
      <w:tblPr>
        <w:tblStyle w:val="Tablaconcuadrcula"/>
        <w:tblW w:w="10031" w:type="dxa"/>
        <w:tblLook w:val="04A0" w:firstRow="1" w:lastRow="0" w:firstColumn="1" w:lastColumn="0" w:noHBand="0" w:noVBand="1"/>
      </w:tblPr>
      <w:tblGrid>
        <w:gridCol w:w="2235"/>
        <w:gridCol w:w="3527"/>
        <w:gridCol w:w="4269"/>
      </w:tblGrid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Prueba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Especificación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Método</w:t>
            </w:r>
          </w:p>
        </w:tc>
      </w:tr>
      <w:tr w:rsidR="00BA36D7" w:rsidRPr="00BA36D7" w:rsidTr="009D5159">
        <w:trPr>
          <w:trHeight w:val="42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Determinación de Metales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As (Arsénico)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N.D.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Espectrometría de Emisión Atómica por Plasma Inductivamente Acoplado(ICP-AES)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Cd (Cadmio)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N.D.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Espectrometría de Emisión Atómica por Plasma Inductivamente Acoplado(ICP-AES)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Hg (Mercurio)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N.D.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Espectrometría de Emisión Atómica por Plasma Inductivamente Acoplado(ICP-AES)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Ni (Níquel)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N.D.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Espectrometría de Emisión Atómica por Plasma Inductivamente Acoplado(ICP-AES)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Pb (Plomo)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N.D.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Espectrometría de Emisión Atómica por Plasma 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Inductivamente Acoplado(ICP-AES)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 xml:space="preserve">Prueba de identificación de existencia de cuero 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Presencia de Colágeno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Espectrofotometría de Infrarrojo 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Prueba de identificación de existencia de cuero 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Presencia de 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Zeiin</w:t>
            </w:r>
            <w:proofErr w:type="spellEnd"/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Espectrofotometría de Infrarrojo</w:t>
            </w:r>
          </w:p>
        </w:tc>
      </w:tr>
      <w:tr w:rsidR="00BA36D7" w:rsidRPr="00BA36D7" w:rsidTr="009D515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Espesor de base de la planta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1,0 mm mínimo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E1" w:rsidRPr="00BA36D7" w:rsidRDefault="00A23EE1">
            <w:pPr>
              <w:spacing w:after="200" w:line="276" w:lineRule="auto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Vernier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70"/>
        <w:gridCol w:w="3260"/>
        <w:gridCol w:w="1858"/>
        <w:gridCol w:w="1119"/>
      </w:tblGrid>
      <w:tr w:rsidR="00BA36D7" w:rsidRPr="00BA36D7" w:rsidTr="000072E0">
        <w:trPr>
          <w:gridAfter w:val="1"/>
          <w:wAfter w:w="1119" w:type="dxa"/>
          <w:trHeight w:val="353"/>
        </w:trPr>
        <w:tc>
          <w:tcPr>
            <w:tcW w:w="9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2FBA" w:rsidRPr="00BA36D7" w:rsidRDefault="00A23EE1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Dónde: N.D. significa “No Detectado”</w:t>
            </w:r>
          </w:p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02FBA" w:rsidRPr="00C74629" w:rsidRDefault="00314469" w:rsidP="002270AF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C74629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 xml:space="preserve">Tabla </w:t>
            </w:r>
            <w:r w:rsidR="00D0539A" w:rsidRPr="00C74629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de valores para el soporte textil</w:t>
            </w:r>
          </w:p>
          <w:p w:rsidR="00202FBA" w:rsidRPr="00BA36D7" w:rsidRDefault="00202FBA" w:rsidP="00685E53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</w:tr>
      <w:tr w:rsidR="00BA36D7" w:rsidRPr="00BA36D7" w:rsidTr="000072E0">
        <w:trPr>
          <w:trHeight w:val="151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Prueba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Especificación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Método de prueba</w:t>
            </w:r>
          </w:p>
        </w:tc>
      </w:tr>
      <w:tr w:rsidR="00BA36D7" w:rsidRPr="00BA36D7" w:rsidTr="000072E0">
        <w:trPr>
          <w:trHeight w:val="50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Color primera capa (hace contacto con el pie)</w:t>
            </w:r>
          </w:p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gris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 w:rsidTr="000072E0">
        <w:trPr>
          <w:trHeight w:val="5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Identificación y contenido de fibras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100%  poliéster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Método interno del laboratorio</w:t>
            </w:r>
          </w:p>
        </w:tc>
      </w:tr>
      <w:tr w:rsidR="00BA36D7" w:rsidRPr="00BA36D7" w:rsidTr="000072E0">
        <w:trPr>
          <w:trHeight w:val="173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Numero de hilos por unidad de longitud (longitudinal)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12 columnas/cm +/- 4 columna/cm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NMX-A-057-INNTEX-2000</w:t>
            </w:r>
          </w:p>
        </w:tc>
      </w:tr>
      <w:tr w:rsidR="00BA36D7" w:rsidRPr="00BA36D7" w:rsidTr="000072E0">
        <w:trPr>
          <w:trHeight w:val="138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Numero de hilos por unidad de longitud (transversal)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11 mallas/cm +/- 4  malla/cm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NMX-A-057-INNTEX-2000</w:t>
            </w:r>
          </w:p>
        </w:tc>
      </w:tr>
      <w:tr w:rsidR="00BA36D7" w:rsidRPr="00BA36D7" w:rsidTr="000072E0">
        <w:trPr>
          <w:trHeight w:val="115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Cambios dimensionales después de lavado (longitudinal) procedimiento de lavado 1 ciclo (1 1 B A)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+/- 15%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NMX-A-158-INNTEX-2009 </w:t>
            </w:r>
          </w:p>
        </w:tc>
      </w:tr>
      <w:tr w:rsidR="00BA36D7" w:rsidRPr="00BA36D7" w:rsidTr="000072E0">
        <w:trPr>
          <w:trHeight w:val="5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Cambios dimensionales después de lavado (transversal) procedimiento de lavado 1 ciclo (1 1 B A)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+/- 15 %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NMX-A-158-INNTEX-2009</w:t>
            </w:r>
          </w:p>
        </w:tc>
      </w:tr>
      <w:tr w:rsidR="00BA36D7" w:rsidRPr="00BA36D7" w:rsidTr="000072E0">
        <w:trPr>
          <w:trHeight w:val="115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Presión de 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reventamiento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340 </w:t>
            </w:r>
            <w:proofErr w:type="spellStart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kN</w:t>
            </w:r>
            <w:proofErr w:type="spellEnd"/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/m2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NMX-A-216-INNTEX-2005</w:t>
            </w:r>
          </w:p>
        </w:tc>
      </w:tr>
      <w:tr w:rsidR="00BA36D7" w:rsidRPr="00BA36D7" w:rsidTr="000072E0">
        <w:trPr>
          <w:trHeight w:val="115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Masa por unidad de área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50 g/m2 mínimo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FBA" w:rsidRPr="00BA36D7" w:rsidRDefault="00202FBA" w:rsidP="00685E53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NMX-A-072-INNTEX-2001</w:t>
            </w:r>
          </w:p>
        </w:tc>
      </w:tr>
    </w:tbl>
    <w:p w:rsidR="00202FBA" w:rsidRPr="00BA36D7" w:rsidRDefault="00202FBA" w:rsidP="00202FBA">
      <w:pPr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 w:rsidP="002270AF">
      <w:pPr>
        <w:tabs>
          <w:tab w:val="left" w:pos="-720"/>
        </w:tabs>
        <w:suppressAutoHyphens/>
        <w:jc w:val="center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>Técnicas de construcción</w:t>
      </w:r>
    </w:p>
    <w:p w:rsidR="00222FEC" w:rsidRPr="00BA36D7" w:rsidRDefault="00222FEC">
      <w:pPr>
        <w:rPr>
          <w:rFonts w:ascii="Arial Narrow" w:hAnsi="Arial Narrow"/>
          <w:color w:val="000000" w:themeColor="text1"/>
          <w:sz w:val="22"/>
          <w:szCs w:val="22"/>
        </w:rPr>
      </w:pPr>
    </w:p>
    <w:tbl>
      <w:tblPr>
        <w:tblW w:w="0" w:type="auto"/>
        <w:tblInd w:w="-22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94"/>
        <w:gridCol w:w="4081"/>
        <w:gridCol w:w="3460"/>
      </w:tblGrid>
      <w:tr w:rsidR="00BA36D7" w:rsidRPr="00BA36D7" w:rsidTr="000072E0">
        <w:trPr>
          <w:cantSplit/>
        </w:trPr>
        <w:tc>
          <w:tcPr>
            <w:tcW w:w="102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Construcción</w:t>
            </w:r>
          </w:p>
        </w:tc>
      </w:tr>
      <w:tr w:rsidR="00BA36D7" w:rsidRPr="00BA36D7" w:rsidTr="002270AF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Sistema</w:t>
            </w:r>
            <w:r w:rsidR="0088379F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de fabricación </w:t>
            </w:r>
          </w:p>
        </w:tc>
        <w:tc>
          <w:tcPr>
            <w:tcW w:w="4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0920C7" w:rsidP="000920C7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</w:t>
            </w:r>
            <w:r w:rsidR="00222FEC"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nyectada directo al corte 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Inspección visual</w:t>
            </w:r>
          </w:p>
        </w:tc>
      </w:tr>
      <w:tr w:rsidR="00BA36D7" w:rsidRPr="00BA36D7" w:rsidTr="002270AF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Resistencia al despegado corte - suela, kg</w:t>
            </w:r>
          </w:p>
          <w:p w:rsidR="00222FEC" w:rsidRPr="00BA36D7" w:rsidRDefault="00222FEC">
            <w:pPr>
              <w:numPr>
                <w:ilvl w:val="0"/>
                <w:numId w:val="14"/>
              </w:num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Punta</w:t>
            </w:r>
          </w:p>
          <w:p w:rsidR="00222FEC" w:rsidRPr="00BA36D7" w:rsidRDefault="00222FEC">
            <w:pPr>
              <w:numPr>
                <w:ilvl w:val="0"/>
                <w:numId w:val="14"/>
              </w:num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Enfranque</w:t>
            </w:r>
          </w:p>
          <w:p w:rsidR="00222FEC" w:rsidRPr="00BA36D7" w:rsidRDefault="00222FEC">
            <w:pPr>
              <w:numPr>
                <w:ilvl w:val="0"/>
                <w:numId w:val="14"/>
              </w:num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Talón</w:t>
            </w:r>
          </w:p>
        </w:tc>
        <w:tc>
          <w:tcPr>
            <w:tcW w:w="4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32,0 mínimo</w:t>
            </w:r>
          </w:p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32,0 mínimo</w:t>
            </w:r>
          </w:p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32,0 mínimo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DIN-4843</w:t>
            </w:r>
          </w:p>
        </w:tc>
      </w:tr>
      <w:tr w:rsidR="00BA36D7" w:rsidRPr="00BA36D7" w:rsidTr="002270AF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Horma</w:t>
            </w:r>
          </w:p>
        </w:tc>
        <w:tc>
          <w:tcPr>
            <w:tcW w:w="4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Recio EE, punta redonda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FEC" w:rsidRPr="00BA36D7" w:rsidRDefault="00222FEC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El adquirente podrá verificar en la planta del proveedor, el recio EE, </w:t>
            </w:r>
            <w:r w:rsidRPr="00BA36D7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cuando lo considere conveniente</w:t>
            </w:r>
          </w:p>
        </w:tc>
      </w:tr>
    </w:tbl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lastRenderedPageBreak/>
        <w:tab/>
      </w: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 xml:space="preserve"> </w:t>
      </w:r>
      <w:r w:rsidRPr="00BA36D7"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  <w:tab/>
        <w:t>Diseño de las suelas</w:t>
      </w: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b/>
          <w:color w:val="000000" w:themeColor="text1"/>
          <w:spacing w:val="-3"/>
          <w:sz w:val="22"/>
          <w:szCs w:val="22"/>
        </w:rPr>
      </w:pPr>
    </w:p>
    <w:p w:rsidR="00222FEC" w:rsidRPr="00BA36D7" w:rsidRDefault="00222FEC">
      <w:pPr>
        <w:pStyle w:val="Sangra2detindependiente"/>
        <w:widowControl/>
        <w:tabs>
          <w:tab w:val="left" w:pos="-720"/>
        </w:tabs>
        <w:suppressAutoHyphens/>
        <w:ind w:left="0"/>
        <w:rPr>
          <w:rFonts w:ascii="Arial Narrow" w:hAnsi="Arial Narrow" w:cs="Arial"/>
          <w:bCs/>
          <w:color w:val="000000" w:themeColor="text1"/>
          <w:spacing w:val="-3"/>
          <w:szCs w:val="22"/>
        </w:rPr>
      </w:pPr>
      <w:r w:rsidRPr="00BA36D7">
        <w:rPr>
          <w:rFonts w:ascii="Arial Narrow" w:hAnsi="Arial Narrow"/>
          <w:color w:val="000000" w:themeColor="text1"/>
          <w:szCs w:val="22"/>
        </w:rPr>
        <w:t>Debido a las diferentes opciones de moldes de fabricación, el diseño del perfil de la suela puede presentar ligeras diferencias con respecto a lo señalado en los dibujos, mientras estas no afecten la funcionalidad del calzado.</w:t>
      </w:r>
    </w:p>
    <w:p w:rsidR="00222FEC" w:rsidRPr="00BA36D7" w:rsidRDefault="00222FEC">
      <w:pPr>
        <w:tabs>
          <w:tab w:val="left" w:pos="-720"/>
        </w:tabs>
        <w:suppressAutoHyphens/>
        <w:ind w:left="1416"/>
        <w:jc w:val="both"/>
        <w:rPr>
          <w:rFonts w:ascii="Arial Narrow" w:hAnsi="Arial Narrow"/>
          <w:bCs/>
          <w:color w:val="000000" w:themeColor="text1"/>
          <w:sz w:val="22"/>
          <w:szCs w:val="22"/>
        </w:rPr>
      </w:pPr>
    </w:p>
    <w:p w:rsidR="00222FEC" w:rsidRPr="00BA36D7" w:rsidRDefault="00222FEC">
      <w:pPr>
        <w:ind w:hanging="2136"/>
        <w:rPr>
          <w:rFonts w:ascii="Arial Narrow" w:hAnsi="Arial Narrow"/>
          <w:color w:val="000000" w:themeColor="text1"/>
          <w:sz w:val="22"/>
          <w:szCs w:val="22"/>
        </w:rPr>
      </w:pPr>
    </w:p>
    <w:p w:rsidR="00222FEC" w:rsidRPr="00BA36D7" w:rsidRDefault="00E16333">
      <w:pPr>
        <w:tabs>
          <w:tab w:val="left" w:pos="317"/>
          <w:tab w:val="left" w:pos="869"/>
          <w:tab w:val="left" w:pos="1394"/>
          <w:tab w:val="left" w:pos="2309"/>
          <w:tab w:val="left" w:pos="2909"/>
          <w:tab w:val="left" w:pos="3323"/>
          <w:tab w:val="left" w:pos="3749"/>
          <w:tab w:val="left" w:pos="4469"/>
          <w:tab w:val="left" w:pos="5189"/>
          <w:tab w:val="left" w:pos="5909"/>
          <w:tab w:val="left" w:pos="6629"/>
          <w:tab w:val="left" w:pos="7349"/>
          <w:tab w:val="left" w:pos="8069"/>
          <w:tab w:val="left" w:pos="8789"/>
          <w:tab w:val="left" w:pos="9509"/>
          <w:tab w:val="left" w:pos="10229"/>
          <w:tab w:val="left" w:pos="10949"/>
          <w:tab w:val="left" w:pos="11669"/>
          <w:tab w:val="left" w:pos="12389"/>
          <w:tab w:val="left" w:pos="13109"/>
          <w:tab w:val="left" w:pos="13829"/>
          <w:tab w:val="left" w:pos="14549"/>
          <w:tab w:val="left" w:pos="15269"/>
          <w:tab w:val="left" w:pos="15989"/>
          <w:tab w:val="left" w:pos="16709"/>
          <w:tab w:val="left" w:pos="17429"/>
          <w:tab w:val="left" w:pos="18149"/>
          <w:tab w:val="left" w:pos="18869"/>
          <w:tab w:val="left" w:pos="19589"/>
          <w:tab w:val="left" w:pos="20309"/>
          <w:tab w:val="left" w:pos="21029"/>
          <w:tab w:val="left" w:pos="21749"/>
          <w:tab w:val="left" w:pos="22469"/>
          <w:tab w:val="left" w:pos="23189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9-</w:t>
      </w:r>
      <w:r w:rsidR="006B2323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 xml:space="preserve"> </w:t>
      </w:r>
      <w:r w:rsidR="00222FEC"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MUESTREO</w:t>
      </w:r>
    </w:p>
    <w:p w:rsidR="00222FEC" w:rsidRPr="00BA36D7" w:rsidRDefault="00222FEC">
      <w:pPr>
        <w:widowControl w:val="0"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2FEC">
      <w:pPr>
        <w:ind w:left="24" w:hanging="24"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ab/>
        <w:t>Inspección de recepción</w:t>
      </w:r>
    </w:p>
    <w:p w:rsidR="00222FEC" w:rsidRPr="00BA36D7" w:rsidRDefault="00222FEC">
      <w:pPr>
        <w:pStyle w:val="Sangra2detindependiente"/>
        <w:widowControl/>
        <w:tabs>
          <w:tab w:val="left" w:pos="317"/>
          <w:tab w:val="left" w:pos="869"/>
          <w:tab w:val="left" w:pos="1394"/>
          <w:tab w:val="left" w:pos="2309"/>
          <w:tab w:val="left" w:pos="2909"/>
          <w:tab w:val="left" w:pos="3323"/>
          <w:tab w:val="left" w:pos="3749"/>
          <w:tab w:val="left" w:pos="4469"/>
          <w:tab w:val="left" w:pos="5189"/>
          <w:tab w:val="left" w:pos="5909"/>
          <w:tab w:val="left" w:pos="6629"/>
          <w:tab w:val="left" w:pos="7349"/>
          <w:tab w:val="left" w:pos="8069"/>
          <w:tab w:val="left" w:pos="8789"/>
          <w:tab w:val="left" w:pos="9509"/>
          <w:tab w:val="left" w:pos="10229"/>
          <w:tab w:val="left" w:pos="10949"/>
          <w:tab w:val="left" w:pos="11669"/>
          <w:tab w:val="left" w:pos="12389"/>
          <w:tab w:val="left" w:pos="13109"/>
          <w:tab w:val="left" w:pos="13829"/>
          <w:tab w:val="left" w:pos="14549"/>
          <w:tab w:val="left" w:pos="15269"/>
          <w:tab w:val="left" w:pos="15989"/>
          <w:tab w:val="left" w:pos="16709"/>
          <w:tab w:val="left" w:pos="17429"/>
          <w:tab w:val="left" w:pos="18149"/>
          <w:tab w:val="left" w:pos="18869"/>
          <w:tab w:val="left" w:pos="19589"/>
          <w:tab w:val="left" w:pos="20309"/>
          <w:tab w:val="left" w:pos="21029"/>
          <w:tab w:val="left" w:pos="21749"/>
          <w:tab w:val="left" w:pos="22469"/>
          <w:tab w:val="left" w:pos="23189"/>
        </w:tabs>
        <w:suppressAutoHyphens/>
        <w:ind w:left="0"/>
        <w:rPr>
          <w:rFonts w:ascii="Arial Narrow" w:hAnsi="Arial Narrow" w:cs="Arial"/>
          <w:b/>
          <w:color w:val="000000" w:themeColor="text1"/>
          <w:szCs w:val="22"/>
        </w:rPr>
      </w:pPr>
    </w:p>
    <w:p w:rsidR="00222FEC" w:rsidRPr="00BA36D7" w:rsidRDefault="00222FEC">
      <w:pPr>
        <w:pStyle w:val="Sangra2detindependiente"/>
        <w:widowControl/>
        <w:tabs>
          <w:tab w:val="left" w:pos="317"/>
          <w:tab w:val="left" w:pos="869"/>
          <w:tab w:val="left" w:pos="1394"/>
          <w:tab w:val="left" w:pos="2309"/>
          <w:tab w:val="left" w:pos="2909"/>
          <w:tab w:val="left" w:pos="3323"/>
          <w:tab w:val="left" w:pos="3749"/>
          <w:tab w:val="left" w:pos="4469"/>
          <w:tab w:val="left" w:pos="5189"/>
          <w:tab w:val="left" w:pos="5909"/>
          <w:tab w:val="left" w:pos="6629"/>
          <w:tab w:val="left" w:pos="7349"/>
          <w:tab w:val="left" w:pos="8069"/>
          <w:tab w:val="left" w:pos="8789"/>
          <w:tab w:val="left" w:pos="9509"/>
          <w:tab w:val="left" w:pos="10229"/>
          <w:tab w:val="left" w:pos="10949"/>
          <w:tab w:val="left" w:pos="11669"/>
          <w:tab w:val="left" w:pos="12389"/>
          <w:tab w:val="left" w:pos="13109"/>
          <w:tab w:val="left" w:pos="13829"/>
          <w:tab w:val="left" w:pos="14549"/>
          <w:tab w:val="left" w:pos="15269"/>
          <w:tab w:val="left" w:pos="15989"/>
          <w:tab w:val="left" w:pos="16709"/>
          <w:tab w:val="left" w:pos="17429"/>
          <w:tab w:val="left" w:pos="18149"/>
          <w:tab w:val="left" w:pos="18869"/>
          <w:tab w:val="left" w:pos="19589"/>
          <w:tab w:val="left" w:pos="20309"/>
          <w:tab w:val="left" w:pos="21029"/>
          <w:tab w:val="left" w:pos="21749"/>
          <w:tab w:val="left" w:pos="22469"/>
          <w:tab w:val="left" w:pos="23189"/>
        </w:tabs>
        <w:suppressAutoHyphens/>
        <w:ind w:left="0"/>
        <w:rPr>
          <w:rFonts w:ascii="Arial Narrow" w:hAnsi="Arial Narrow"/>
          <w:color w:val="000000" w:themeColor="text1"/>
          <w:szCs w:val="22"/>
        </w:rPr>
      </w:pPr>
      <w:r w:rsidRPr="00BA36D7">
        <w:rPr>
          <w:rFonts w:ascii="Arial Narrow" w:hAnsi="Arial Narrow"/>
          <w:color w:val="000000" w:themeColor="text1"/>
          <w:szCs w:val="22"/>
        </w:rPr>
        <w:t xml:space="preserve">Para verificar la calidad del producto objeto de esta especificación técnica, la inspección, por atributos debe realizarse de acuerdo a lo indicado en la guía de inspección de referencia (ver 12.3 Bibliografía) y el procedimiento de referencia </w:t>
      </w:r>
    </w:p>
    <w:p w:rsidR="002270AF" w:rsidRDefault="002270AF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Muestreo para análisis de laboratorio</w:t>
      </w:r>
    </w:p>
    <w:p w:rsidR="00222FEC" w:rsidRPr="00BA36D7" w:rsidRDefault="00222FEC">
      <w:pPr>
        <w:pStyle w:val="BodyText21"/>
        <w:widowControl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Para análisis de laboratorio y retención de muestra, seleccionar al azar la cantidad mínima de muestra requerida proveniente del mismo lote.</w:t>
      </w:r>
    </w:p>
    <w:p w:rsidR="00222FEC" w:rsidRPr="00BA36D7" w:rsidRDefault="00222FEC">
      <w:pPr>
        <w:ind w:left="1418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Para el análisis del producto se requerirá de al menos 7 pares de calzado de una talla y el mismo lote u otras cantidades que se acuerden entre las partes.</w:t>
      </w:r>
    </w:p>
    <w:p w:rsidR="00222FEC" w:rsidRPr="00BA36D7" w:rsidRDefault="00222FEC">
      <w:pPr>
        <w:ind w:left="1418" w:hanging="1418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</w:p>
    <w:p w:rsidR="00222FEC" w:rsidRPr="00BA36D7" w:rsidRDefault="00E16333">
      <w:pPr>
        <w:tabs>
          <w:tab w:val="left" w:pos="-1094"/>
          <w:tab w:val="left" w:pos="-646"/>
          <w:tab w:val="left" w:pos="3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 xml:space="preserve">10- </w:t>
      </w:r>
      <w:r w:rsidR="00222FEC"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METODOS DE PRUEBA</w:t>
      </w:r>
    </w:p>
    <w:p w:rsidR="00222FEC" w:rsidRPr="00BA36D7" w:rsidRDefault="00222FEC">
      <w:pPr>
        <w:widowControl w:val="0"/>
        <w:ind w:left="1440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widowControl w:val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Los instrumentos y equipos de medición deben estar calibrados bajo los términos que establece la Ley Federal sobre Metrología y Normalización </w:t>
      </w:r>
    </w:p>
    <w:p w:rsidR="00222FEC" w:rsidRPr="00BA36D7" w:rsidRDefault="00222FEC">
      <w:pPr>
        <w:pStyle w:val="Sangra2detindependiente"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pStyle w:val="Sangra2detindependiente"/>
        <w:ind w:left="0"/>
        <w:rPr>
          <w:rFonts w:ascii="Arial Narrow" w:hAnsi="Arial Narrow" w:cs="Arial"/>
          <w:color w:val="000000" w:themeColor="text1"/>
          <w:szCs w:val="22"/>
        </w:rPr>
      </w:pPr>
      <w:r w:rsidRPr="00BA36D7">
        <w:rPr>
          <w:rFonts w:ascii="Arial Narrow" w:hAnsi="Arial Narrow" w:cs="Arial"/>
          <w:color w:val="000000" w:themeColor="text1"/>
          <w:szCs w:val="22"/>
        </w:rPr>
        <w:t xml:space="preserve">Emplear disolventes y reactivos, grado reactivo, agua destilada y material de vidrio de </w:t>
      </w:r>
      <w:proofErr w:type="spellStart"/>
      <w:r w:rsidRPr="00BA36D7">
        <w:rPr>
          <w:rFonts w:ascii="Arial Narrow" w:hAnsi="Arial Narrow" w:cs="Arial"/>
          <w:color w:val="000000" w:themeColor="text1"/>
          <w:szCs w:val="22"/>
        </w:rPr>
        <w:t>borosilicato</w:t>
      </w:r>
      <w:proofErr w:type="spellEnd"/>
      <w:r w:rsidRPr="00BA36D7">
        <w:rPr>
          <w:rFonts w:ascii="Arial Narrow" w:hAnsi="Arial Narrow" w:cs="Arial"/>
          <w:color w:val="000000" w:themeColor="text1"/>
          <w:szCs w:val="22"/>
        </w:rPr>
        <w:t xml:space="preserve"> de bajo coeficiente de expansión térmica.</w:t>
      </w:r>
    </w:p>
    <w:p w:rsidR="00222FEC" w:rsidRPr="00BA36D7" w:rsidRDefault="00222FEC">
      <w:pPr>
        <w:pStyle w:val="Sangra2detindependiente"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pStyle w:val="Sangra2detindependiente"/>
        <w:ind w:left="0"/>
        <w:rPr>
          <w:rFonts w:ascii="Arial Narrow" w:hAnsi="Arial Narrow" w:cs="Arial"/>
          <w:color w:val="000000" w:themeColor="text1"/>
          <w:szCs w:val="22"/>
        </w:rPr>
      </w:pPr>
      <w:r w:rsidRPr="00BA36D7">
        <w:rPr>
          <w:rFonts w:ascii="Arial Narrow" w:hAnsi="Arial Narrow" w:cs="Arial"/>
          <w:color w:val="000000" w:themeColor="text1"/>
          <w:szCs w:val="22"/>
        </w:rPr>
        <w:t>Observación:</w:t>
      </w:r>
    </w:p>
    <w:p w:rsidR="00222FEC" w:rsidRPr="00BA36D7" w:rsidRDefault="00222FEC">
      <w:pPr>
        <w:pStyle w:val="Sangra2detindependiente"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pStyle w:val="Sangra2detindependiente"/>
        <w:ind w:left="0"/>
        <w:rPr>
          <w:rFonts w:ascii="Arial Narrow" w:hAnsi="Arial Narrow" w:cs="Arial"/>
          <w:color w:val="000000" w:themeColor="text1"/>
          <w:szCs w:val="22"/>
        </w:rPr>
      </w:pPr>
      <w:r w:rsidRPr="00BA36D7">
        <w:rPr>
          <w:rFonts w:ascii="Arial Narrow" w:hAnsi="Arial Narrow" w:cs="Arial"/>
          <w:color w:val="000000" w:themeColor="text1"/>
          <w:szCs w:val="22"/>
        </w:rPr>
        <w:t>Para determinar la diferencia entre piel de flor corregida y carnaza utilizar el siguiente método:</w:t>
      </w:r>
    </w:p>
    <w:p w:rsidR="00222FEC" w:rsidRPr="00BA36D7" w:rsidRDefault="00222FEC">
      <w:pPr>
        <w:pStyle w:val="Sangra2detindependiente"/>
        <w:tabs>
          <w:tab w:val="left" w:pos="3544"/>
        </w:tabs>
        <w:ind w:left="0"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pStyle w:val="Sangra2detindependiente"/>
        <w:tabs>
          <w:tab w:val="left" w:pos="3544"/>
        </w:tabs>
        <w:ind w:left="0"/>
        <w:rPr>
          <w:rFonts w:ascii="Arial Narrow" w:hAnsi="Arial Narrow" w:cs="Arial"/>
          <w:color w:val="000000" w:themeColor="text1"/>
          <w:szCs w:val="22"/>
        </w:rPr>
      </w:pPr>
      <w:r w:rsidRPr="00BA36D7">
        <w:rPr>
          <w:rFonts w:ascii="Arial Narrow" w:hAnsi="Arial Narrow" w:cs="Arial"/>
          <w:color w:val="000000" w:themeColor="text1"/>
          <w:szCs w:val="22"/>
        </w:rPr>
        <w:t xml:space="preserve">Frotar repetidamente la piel con un paño húmedo con acetona. La carnaza pierde el color, la lisura y se observa la fibra de la piel (el pelo natural de la misma). La flor corregida no pierde el color, pierde </w:t>
      </w:r>
      <w:proofErr w:type="gramStart"/>
      <w:r w:rsidRPr="00BA36D7">
        <w:rPr>
          <w:rFonts w:ascii="Arial Narrow" w:hAnsi="Arial Narrow" w:cs="Arial"/>
          <w:color w:val="000000" w:themeColor="text1"/>
          <w:szCs w:val="22"/>
        </w:rPr>
        <w:t>la brillantes</w:t>
      </w:r>
      <w:proofErr w:type="gramEnd"/>
      <w:r w:rsidRPr="00BA36D7">
        <w:rPr>
          <w:rFonts w:ascii="Arial Narrow" w:hAnsi="Arial Narrow" w:cs="Arial"/>
          <w:color w:val="000000" w:themeColor="text1"/>
          <w:szCs w:val="22"/>
        </w:rPr>
        <w:t xml:space="preserve"> pero no se nota un acabado áspero.</w:t>
      </w:r>
    </w:p>
    <w:p w:rsidR="00222FEC" w:rsidRPr="00BA36D7" w:rsidRDefault="00222FEC">
      <w:pPr>
        <w:tabs>
          <w:tab w:val="left" w:pos="317"/>
          <w:tab w:val="left" w:pos="869"/>
          <w:tab w:val="left" w:pos="1394"/>
          <w:tab w:val="left" w:pos="2309"/>
          <w:tab w:val="left" w:pos="2909"/>
          <w:tab w:val="left" w:pos="3323"/>
          <w:tab w:val="left" w:pos="3749"/>
          <w:tab w:val="left" w:pos="4469"/>
          <w:tab w:val="left" w:pos="5189"/>
          <w:tab w:val="left" w:pos="5909"/>
          <w:tab w:val="left" w:pos="6629"/>
          <w:tab w:val="left" w:pos="7349"/>
          <w:tab w:val="left" w:pos="8069"/>
          <w:tab w:val="left" w:pos="8789"/>
          <w:tab w:val="left" w:pos="9509"/>
          <w:tab w:val="left" w:pos="10229"/>
          <w:tab w:val="left" w:pos="10949"/>
          <w:tab w:val="left" w:pos="11669"/>
          <w:tab w:val="left" w:pos="12389"/>
          <w:tab w:val="left" w:pos="13109"/>
          <w:tab w:val="left" w:pos="13829"/>
          <w:tab w:val="left" w:pos="14549"/>
          <w:tab w:val="left" w:pos="15269"/>
          <w:tab w:val="left" w:pos="15989"/>
          <w:tab w:val="left" w:pos="16709"/>
          <w:tab w:val="left" w:pos="17429"/>
          <w:tab w:val="left" w:pos="18149"/>
          <w:tab w:val="left" w:pos="18869"/>
          <w:tab w:val="left" w:pos="19589"/>
          <w:tab w:val="left" w:pos="20309"/>
          <w:tab w:val="left" w:pos="21029"/>
          <w:tab w:val="left" w:pos="21749"/>
          <w:tab w:val="left" w:pos="22469"/>
          <w:tab w:val="left" w:pos="23189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pStyle w:val="Ttulo2"/>
        <w:tabs>
          <w:tab w:val="clear" w:pos="21749"/>
          <w:tab w:val="left" w:pos="-1094"/>
          <w:tab w:val="left" w:pos="-646"/>
          <w:tab w:val="left" w:pos="74"/>
          <w:tab w:val="left" w:pos="709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E16333">
      <w:pPr>
        <w:pStyle w:val="Ttulo2"/>
        <w:tabs>
          <w:tab w:val="clear" w:pos="21749"/>
          <w:tab w:val="left" w:pos="-1094"/>
          <w:tab w:val="left" w:pos="-646"/>
          <w:tab w:val="left" w:pos="74"/>
          <w:tab w:val="left" w:pos="709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rPr>
          <w:rFonts w:ascii="Arial Narrow" w:hAnsi="Arial Narrow" w:cs="Arial"/>
          <w:color w:val="000000" w:themeColor="text1"/>
          <w:szCs w:val="22"/>
        </w:rPr>
      </w:pPr>
      <w:r>
        <w:rPr>
          <w:rFonts w:ascii="Arial Narrow" w:hAnsi="Arial Narrow" w:cs="Arial"/>
          <w:color w:val="000000" w:themeColor="text1"/>
          <w:szCs w:val="22"/>
        </w:rPr>
        <w:t xml:space="preserve">11- </w:t>
      </w:r>
      <w:r w:rsidR="00222FEC" w:rsidRPr="00BA36D7">
        <w:rPr>
          <w:rFonts w:ascii="Arial Narrow" w:hAnsi="Arial Narrow" w:cs="Arial"/>
          <w:color w:val="000000" w:themeColor="text1"/>
          <w:szCs w:val="22"/>
        </w:rPr>
        <w:tab/>
        <w:t>MARCADO, ETIQUETADO, ENVASE Y EMBALAJE</w:t>
      </w:r>
    </w:p>
    <w:p w:rsidR="00222FEC" w:rsidRPr="00BA36D7" w:rsidRDefault="00222FEC">
      <w:pPr>
        <w:pStyle w:val="BodyText21"/>
        <w:widowControl/>
        <w:tabs>
          <w:tab w:val="left" w:pos="-1094"/>
          <w:tab w:val="left" w:pos="-646"/>
          <w:tab w:val="left" w:pos="74"/>
          <w:tab w:val="left" w:pos="709"/>
          <w:tab w:val="left" w:pos="139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709"/>
          <w:tab w:val="left" w:pos="139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Marcado</w:t>
      </w: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709"/>
          <w:tab w:val="left" w:pos="139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709"/>
          <w:tab w:val="left" w:pos="139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lastRenderedPageBreak/>
        <w:t>Marcado del calzado</w:t>
      </w: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En el interior, impreso o grabado en cada zapato:</w:t>
      </w: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1394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</w:p>
    <w:p w:rsidR="00222FEC" w:rsidRPr="00BA36D7" w:rsidRDefault="00222FEC">
      <w:pPr>
        <w:numPr>
          <w:ilvl w:val="0"/>
          <w:numId w:val="12"/>
        </w:numPr>
        <w:tabs>
          <w:tab w:val="clear" w:pos="2200"/>
          <w:tab w:val="left" w:pos="-1094"/>
          <w:tab w:val="left" w:pos="-646"/>
          <w:tab w:val="left" w:pos="74"/>
          <w:tab w:val="num" w:pos="567"/>
          <w:tab w:val="left" w:pos="709"/>
          <w:tab w:val="left" w:pos="1701"/>
          <w:tab w:val="left" w:pos="1808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567" w:hanging="567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 xml:space="preserve">En los laterales o en la lengüeta, el </w:t>
      </w:r>
      <w:proofErr w:type="spellStart"/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logo</w:t>
      </w:r>
      <w:r w:rsidR="003334E2"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símbolo</w:t>
      </w:r>
      <w:proofErr w:type="spellEnd"/>
      <w:r w:rsidR="003334E2"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 xml:space="preserve"> del IMSS en color verde.</w:t>
      </w:r>
    </w:p>
    <w:p w:rsidR="00222FEC" w:rsidRPr="00BA36D7" w:rsidRDefault="00222FEC">
      <w:pPr>
        <w:numPr>
          <w:ilvl w:val="0"/>
          <w:numId w:val="12"/>
        </w:numPr>
        <w:tabs>
          <w:tab w:val="clear" w:pos="2200"/>
          <w:tab w:val="left" w:pos="-1094"/>
          <w:tab w:val="left" w:pos="-646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200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En la lengüeta:</w:t>
      </w:r>
    </w:p>
    <w:p w:rsidR="00222FEC" w:rsidRPr="00BA36D7" w:rsidRDefault="00222FEC">
      <w:pPr>
        <w:numPr>
          <w:ilvl w:val="1"/>
          <w:numId w:val="12"/>
        </w:numPr>
        <w:tabs>
          <w:tab w:val="clear" w:pos="2920"/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353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Talla</w:t>
      </w:r>
    </w:p>
    <w:p w:rsidR="00222FEC" w:rsidRPr="00BA36D7" w:rsidRDefault="00222FEC">
      <w:pPr>
        <w:numPr>
          <w:ilvl w:val="1"/>
          <w:numId w:val="12"/>
        </w:numPr>
        <w:tabs>
          <w:tab w:val="clear" w:pos="2920"/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353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Número de lote</w:t>
      </w:r>
    </w:p>
    <w:p w:rsidR="00222FEC" w:rsidRPr="00BA36D7" w:rsidRDefault="00222FEC">
      <w:pPr>
        <w:numPr>
          <w:ilvl w:val="1"/>
          <w:numId w:val="12"/>
        </w:numPr>
        <w:tabs>
          <w:tab w:val="clear" w:pos="2920"/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353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Nombre o razón social del fabricante o proveedor</w:t>
      </w:r>
    </w:p>
    <w:p w:rsidR="00222FEC" w:rsidRPr="00BA36D7" w:rsidRDefault="00222FEC">
      <w:pPr>
        <w:numPr>
          <w:ilvl w:val="1"/>
          <w:numId w:val="12"/>
        </w:numPr>
        <w:tabs>
          <w:tab w:val="clear" w:pos="2920"/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353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La leyenda, "Propiedad del IMSS”, No negociable (o leyendas alusivas)</w:t>
      </w:r>
    </w:p>
    <w:p w:rsidR="00222FEC" w:rsidRPr="00BA36D7" w:rsidRDefault="00222FEC">
      <w:pPr>
        <w:numPr>
          <w:ilvl w:val="0"/>
          <w:numId w:val="12"/>
        </w:numPr>
        <w:tabs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200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>Otros requisitos de etiquetado exigidos por los Organismos Oficiales</w:t>
      </w:r>
    </w:p>
    <w:p w:rsidR="00222FEC" w:rsidRPr="00BA36D7" w:rsidRDefault="00222FEC">
      <w:pPr>
        <w:tabs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920"/>
        <w:jc w:val="both"/>
        <w:rPr>
          <w:rFonts w:ascii="Arial Narrow" w:hAnsi="Arial Narrow" w:cs="Arial"/>
          <w:bCs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0"/>
          <w:tab w:val="left" w:pos="74"/>
          <w:tab w:val="num" w:pos="567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hanging="2920"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ab/>
      </w:r>
      <w:r w:rsidRPr="00BA36D7">
        <w:rPr>
          <w:rFonts w:ascii="Arial Narrow" w:hAnsi="Arial Narrow" w:cs="Arial"/>
          <w:bCs/>
          <w:color w:val="000000" w:themeColor="text1"/>
          <w:sz w:val="22"/>
          <w:szCs w:val="22"/>
        </w:rPr>
        <w:tab/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Marcado del envase</w:t>
      </w:r>
    </w:p>
    <w:p w:rsidR="00222FEC" w:rsidRPr="00BA36D7" w:rsidRDefault="00222FEC">
      <w:pPr>
        <w:tabs>
          <w:tab w:val="left" w:pos="-1094"/>
          <w:tab w:val="left" w:pos="-646"/>
          <w:tab w:val="left" w:pos="7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Los envases del producto deben tener impresos o en una etiqueta adherida, en lugar visible, los siguientes datos y(o) leyendas en español, en forma legible e indeleble.</w:t>
      </w:r>
    </w:p>
    <w:p w:rsidR="00222FEC" w:rsidRPr="00BA36D7" w:rsidRDefault="00222FEC">
      <w:pPr>
        <w:pStyle w:val="BodyText21"/>
        <w:widowControl/>
        <w:tabs>
          <w:tab w:val="left" w:pos="-1094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rPr>
          <w:rFonts w:ascii="Arial Narrow" w:hAnsi="Arial Narrow" w:cs="Arial"/>
          <w:color w:val="000000" w:themeColor="text1"/>
          <w:szCs w:val="22"/>
        </w:rPr>
      </w:pPr>
      <w:r w:rsidRPr="00BA36D7">
        <w:rPr>
          <w:rFonts w:ascii="Arial Narrow" w:hAnsi="Arial Narrow" w:cs="Arial"/>
          <w:color w:val="000000" w:themeColor="text1"/>
          <w:szCs w:val="22"/>
        </w:rPr>
        <w:tab/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Nombre genérico del producto (en el envase primario y en el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34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Marca o logotipo, razón social o nombre y domicilio del fabricante, importador y proveedor (en el    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34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      </w:t>
      </w:r>
      <w:r w:rsidR="00CA523F" w:rsidRPr="00BA36D7">
        <w:rPr>
          <w:rFonts w:ascii="Arial Narrow" w:hAnsi="Arial Narrow" w:cs="Arial"/>
          <w:color w:val="000000" w:themeColor="text1"/>
          <w:sz w:val="22"/>
          <w:szCs w:val="22"/>
        </w:rPr>
        <w:t>Envase</w:t>
      </w:r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 primario y en el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Talla (en el envase primario y en el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Color (en el envase primario y en el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Número de lote (en el envase primario y en el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País de origen (en el envase primario y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394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Cantidad de piezas contenidas (en el envase colectivo)</w:t>
      </w:r>
    </w:p>
    <w:p w:rsidR="00222FEC" w:rsidRPr="00BA36D7" w:rsidRDefault="00222FEC">
      <w:pPr>
        <w:numPr>
          <w:ilvl w:val="0"/>
          <w:numId w:val="9"/>
        </w:numPr>
        <w:tabs>
          <w:tab w:val="left" w:pos="-1094"/>
          <w:tab w:val="left" w:pos="-646"/>
          <w:tab w:val="left" w:pos="0"/>
          <w:tab w:val="left" w:pos="34"/>
          <w:tab w:val="left" w:pos="1394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Datos, leyendas y símbolos alusivos al cuidado, manejo, transporte y almacenamiento del producto (en el envase colectivo)</w:t>
      </w:r>
    </w:p>
    <w:p w:rsidR="00222FEC" w:rsidRPr="00BA36D7" w:rsidRDefault="00222FEC">
      <w:pPr>
        <w:widowControl w:val="0"/>
        <w:numPr>
          <w:ilvl w:val="0"/>
          <w:numId w:val="9"/>
        </w:numPr>
        <w:tabs>
          <w:tab w:val="left" w:pos="-349"/>
          <w:tab w:val="left" w:pos="0"/>
          <w:tab w:val="left" w:pos="359"/>
          <w:tab w:val="left" w:pos="1394"/>
          <w:tab w:val="left" w:pos="1777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Número de clave del producto (en el envase primario y en el colectivo)</w:t>
      </w:r>
    </w:p>
    <w:p w:rsidR="00222FEC" w:rsidRPr="00BA36D7" w:rsidRDefault="00222FEC">
      <w:pPr>
        <w:widowControl w:val="0"/>
        <w:numPr>
          <w:ilvl w:val="0"/>
          <w:numId w:val="9"/>
        </w:numPr>
        <w:tabs>
          <w:tab w:val="left" w:pos="-349"/>
          <w:tab w:val="left" w:pos="0"/>
          <w:tab w:val="left" w:pos="359"/>
          <w:tab w:val="left" w:pos="1394"/>
          <w:tab w:val="left" w:pos="1777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ind w:left="0" w:firstLine="0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La leyenda "Propiedad del IMSS, No negociable" (o leyendas alusivas) (en el envase primario)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1394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pStyle w:val="Textoindependiente2"/>
        <w:tabs>
          <w:tab w:val="left" w:pos="-1094"/>
          <w:tab w:val="left" w:pos="-646"/>
          <w:tab w:val="left" w:pos="0"/>
          <w:tab w:val="left" w:pos="1394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spacing w:after="0" w:line="240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En caso de productos de importación, los envases deben tener impreso o en una contra-etiqueta adherida, que no obstruya las leyendas del país de origen, los datos y(o) leyendas mencionados, en español.</w:t>
      </w: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709"/>
          <w:tab w:val="left" w:pos="851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ab/>
      </w:r>
      <w:r w:rsidRPr="00BA36D7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Envase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El tipo y la calidad de los envases son responsabilidad del proveedor. Deben proteger al producto y resistir las condiciones de manejo, transporte y almacenamiento en los diferentes climas del país.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709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ab/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Envase primario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pStyle w:val="Textoindependiente2"/>
        <w:tabs>
          <w:tab w:val="left" w:pos="-1094"/>
          <w:tab w:val="left" w:pos="-646"/>
          <w:tab w:val="left" w:pos="0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spacing w:after="0" w:line="240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Caja de cartón o material similar, rígido, con tapa, conteniendo un par de calzado (derecho e izquierdo), de la misma talla y color, con resistencia suficiente para soportar el manejo en la estiba individual.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Envase colectivo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Caja de cartón corrugado o material similar de forma rectangular, con una resistencia mínima de 1,09 </w:t>
      </w:r>
      <w:proofErr w:type="spellStart"/>
      <w:r w:rsidRPr="00BA36D7">
        <w:rPr>
          <w:rFonts w:ascii="Arial Narrow" w:hAnsi="Arial Narrow" w:cs="Arial"/>
          <w:color w:val="000000" w:themeColor="text1"/>
          <w:sz w:val="22"/>
          <w:szCs w:val="22"/>
        </w:rPr>
        <w:t>MPa</w:t>
      </w:r>
      <w:proofErr w:type="spellEnd"/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 (11 kg/cm</w:t>
      </w:r>
      <w:r w:rsidRPr="00BA36D7">
        <w:rPr>
          <w:rFonts w:ascii="Arial Narrow" w:hAnsi="Arial Narrow" w:cs="Arial"/>
          <w:color w:val="000000" w:themeColor="text1"/>
          <w:sz w:val="22"/>
          <w:szCs w:val="22"/>
          <w:vertAlign w:val="superscript"/>
        </w:rPr>
        <w:t>2</w:t>
      </w: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), conteniendo: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numPr>
          <w:ilvl w:val="0"/>
          <w:numId w:val="20"/>
        </w:numPr>
        <w:tabs>
          <w:tab w:val="left" w:pos="-1094"/>
          <w:tab w:val="left" w:pos="-646"/>
          <w:tab w:val="left" w:pos="0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36 a 42 empaques primarios cuando sean de las tallas 20,0 a 25,5</w:t>
      </w:r>
    </w:p>
    <w:p w:rsidR="00222FEC" w:rsidRPr="00BA36D7" w:rsidRDefault="00222FEC">
      <w:pPr>
        <w:numPr>
          <w:ilvl w:val="0"/>
          <w:numId w:val="20"/>
        </w:numPr>
        <w:tabs>
          <w:tab w:val="left" w:pos="-1094"/>
          <w:tab w:val="left" w:pos="-646"/>
          <w:tab w:val="left" w:pos="0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24 a 30 empaques primarios cuando sean de las tallas 26,0 a 32,0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pStyle w:val="Textoindependiente2"/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spacing w:after="0" w:line="240" w:lineRule="auto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Para cantidades inferiores a las establecidas anteriormente, el tamaño del envase colectivo, será de acuerdo a la cantidad de pares de calzado.</w:t>
      </w:r>
    </w:p>
    <w:p w:rsidR="00222FEC" w:rsidRPr="00BA36D7" w:rsidRDefault="00222FEC">
      <w:pPr>
        <w:widowControl w:val="0"/>
        <w:tabs>
          <w:tab w:val="left" w:pos="-349"/>
          <w:tab w:val="left" w:pos="0"/>
          <w:tab w:val="left" w:pos="142"/>
          <w:tab w:val="left" w:pos="359"/>
          <w:tab w:val="left" w:pos="1777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ind w:left="1394" w:hanging="1417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2FEC">
      <w:pPr>
        <w:widowControl w:val="0"/>
        <w:tabs>
          <w:tab w:val="left" w:pos="-349"/>
          <w:tab w:val="left" w:pos="0"/>
          <w:tab w:val="left" w:pos="142"/>
          <w:tab w:val="left" w:pos="359"/>
          <w:tab w:val="left" w:pos="709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ind w:left="851" w:hanging="851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70AF">
      <w:pPr>
        <w:widowControl w:val="0"/>
        <w:tabs>
          <w:tab w:val="left" w:pos="-349"/>
          <w:tab w:val="left" w:pos="0"/>
          <w:tab w:val="left" w:pos="142"/>
          <w:tab w:val="left" w:pos="359"/>
          <w:tab w:val="left" w:pos="709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ind w:left="851" w:hanging="851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  <w:r>
        <w:rPr>
          <w:rFonts w:ascii="Arial Narrow" w:hAnsi="Arial Narrow" w:cs="Arial"/>
          <w:b/>
          <w:color w:val="000000" w:themeColor="text1"/>
          <w:sz w:val="22"/>
          <w:szCs w:val="22"/>
        </w:rPr>
        <w:t>1</w:t>
      </w:r>
      <w:r w:rsidR="00E16333">
        <w:rPr>
          <w:rFonts w:ascii="Arial Narrow" w:hAnsi="Arial Narrow" w:cs="Arial"/>
          <w:b/>
          <w:color w:val="000000" w:themeColor="text1"/>
          <w:sz w:val="22"/>
          <w:szCs w:val="22"/>
        </w:rPr>
        <w:t>2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-</w:t>
      </w:r>
      <w:r w:rsidR="00E16333">
        <w:rPr>
          <w:rFonts w:ascii="Arial Narrow" w:hAnsi="Arial Narrow" w:cs="Arial"/>
          <w:b/>
          <w:color w:val="000000" w:themeColor="text1"/>
          <w:sz w:val="22"/>
          <w:szCs w:val="22"/>
        </w:rPr>
        <w:t xml:space="preserve">  </w:t>
      </w:r>
      <w:r w:rsidR="00222FEC" w:rsidRPr="00BA36D7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ALMACENAMIENTO</w:t>
      </w:r>
    </w:p>
    <w:p w:rsidR="00222FEC" w:rsidRPr="00BA36D7" w:rsidRDefault="00222FEC">
      <w:pPr>
        <w:widowControl w:val="0"/>
        <w:tabs>
          <w:tab w:val="left" w:pos="-349"/>
          <w:tab w:val="left" w:pos="0"/>
          <w:tab w:val="left" w:pos="142"/>
          <w:tab w:val="left" w:pos="359"/>
          <w:tab w:val="left" w:pos="1777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</w:p>
    <w:p w:rsidR="00222FEC" w:rsidRPr="00BA36D7" w:rsidRDefault="00222FEC">
      <w:pPr>
        <w:widowControl w:val="0"/>
        <w:tabs>
          <w:tab w:val="left" w:pos="-349"/>
          <w:tab w:val="left" w:pos="0"/>
          <w:tab w:val="left" w:pos="142"/>
          <w:tab w:val="left" w:pos="359"/>
          <w:tab w:val="left" w:pos="1777"/>
          <w:tab w:val="left" w:pos="2486"/>
          <w:tab w:val="left" w:pos="3195"/>
          <w:tab w:val="left" w:pos="3904"/>
          <w:tab w:val="left" w:pos="4613"/>
          <w:tab w:val="left" w:pos="5321"/>
          <w:tab w:val="left" w:pos="6031"/>
          <w:tab w:val="left" w:pos="6740"/>
          <w:tab w:val="left" w:pos="7449"/>
          <w:tab w:val="left" w:pos="8158"/>
          <w:tab w:val="left" w:pos="8867"/>
          <w:tab w:val="left" w:pos="9575"/>
        </w:tabs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>Almacenar en locales cubiertos, protegidos de la lluvia y de la exposición directa a los rayos del sol, así como de fuentes de calor y(o) vapores.</w:t>
      </w: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709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0"/>
          <w:tab w:val="left" w:pos="34"/>
          <w:tab w:val="left" w:pos="142"/>
          <w:tab w:val="left" w:pos="709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ab/>
      </w:r>
      <w:r w:rsidR="002270AF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1</w:t>
      </w:r>
      <w:r w:rsidR="00E16333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3</w:t>
      </w:r>
      <w:r w:rsidR="002270AF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-</w:t>
      </w:r>
      <w:r w:rsidR="00E16333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 xml:space="preserve"> </w:t>
      </w:r>
      <w:r w:rsidRPr="00BA36D7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APÉNDICE NORMATIVO</w:t>
      </w: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1394"/>
          <w:tab w:val="left" w:pos="1808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ind w:left="34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color w:val="000000" w:themeColor="text1"/>
          <w:sz w:val="22"/>
          <w:szCs w:val="22"/>
        </w:rPr>
        <w:t xml:space="preserve">11.1      Ley Federal sobre Metrología y Normalización. </w:t>
      </w:r>
    </w:p>
    <w:p w:rsidR="00222FEC" w:rsidRPr="00BA36D7" w:rsidRDefault="00222FEC">
      <w:pPr>
        <w:pStyle w:val="BodyText21"/>
        <w:widowControl/>
        <w:tabs>
          <w:tab w:val="left" w:pos="-1094"/>
          <w:tab w:val="left" w:pos="-646"/>
          <w:tab w:val="left" w:pos="34"/>
          <w:tab w:val="left" w:pos="709"/>
          <w:tab w:val="left" w:pos="1808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rPr>
          <w:rFonts w:ascii="Arial Narrow" w:hAnsi="Arial Narrow" w:cs="Arial"/>
          <w:color w:val="000000" w:themeColor="text1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709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1094"/>
          <w:tab w:val="left" w:pos="-646"/>
          <w:tab w:val="left" w:pos="34"/>
          <w:tab w:val="left" w:pos="709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</w:tabs>
        <w:suppressAutoHyphens/>
        <w:jc w:val="both"/>
        <w:rPr>
          <w:rFonts w:ascii="Arial Narrow" w:hAnsi="Arial Narrow" w:cs="Arial"/>
          <w:b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ab/>
        <w:t>1</w:t>
      </w:r>
      <w:r w:rsidR="00E16333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4</w:t>
      </w:r>
      <w:r w:rsidR="002270AF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>-</w:t>
      </w:r>
      <w:r w:rsidR="00E16333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t xml:space="preserve"> </w:t>
      </w:r>
      <w:r w:rsidRPr="00BA36D7">
        <w:rPr>
          <w:rFonts w:ascii="Arial Narrow" w:hAnsi="Arial Narrow" w:cs="Arial"/>
          <w:b/>
          <w:color w:val="000000" w:themeColor="text1"/>
          <w:sz w:val="22"/>
          <w:szCs w:val="22"/>
        </w:rPr>
        <w:t>BIBLIOGRAFÍA</w:t>
      </w:r>
    </w:p>
    <w:p w:rsidR="00222FEC" w:rsidRPr="00BA36D7" w:rsidRDefault="00222FEC">
      <w:pPr>
        <w:tabs>
          <w:tab w:val="left" w:pos="-720"/>
          <w:tab w:val="left" w:pos="2234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p w:rsidR="00E16333" w:rsidRPr="00E16333" w:rsidRDefault="00E16333" w:rsidP="00E16333">
      <w:pPr>
        <w:numPr>
          <w:ilvl w:val="0"/>
          <w:numId w:val="22"/>
        </w:numPr>
        <w:jc w:val="both"/>
        <w:rPr>
          <w:rFonts w:ascii="Arial Narrow" w:hAnsi="Arial Narrow" w:cs="Arial"/>
          <w:sz w:val="22"/>
          <w:szCs w:val="22"/>
          <w:lang w:val="es-MX"/>
        </w:rPr>
      </w:pPr>
      <w:r w:rsidRPr="00E16333">
        <w:rPr>
          <w:rFonts w:ascii="Arial Narrow" w:hAnsi="Arial Narrow" w:cs="Arial"/>
          <w:sz w:val="22"/>
          <w:szCs w:val="22"/>
          <w:lang w:val="es-MX"/>
        </w:rPr>
        <w:t>IMSS-Cuadro Básico Institucional de Productos Textiles y Calzado, Zona “A”, Ropa Contractual</w:t>
      </w:r>
    </w:p>
    <w:p w:rsidR="00E16333" w:rsidRPr="00E16333" w:rsidRDefault="00E16333" w:rsidP="00E16333">
      <w:pPr>
        <w:numPr>
          <w:ilvl w:val="0"/>
          <w:numId w:val="22"/>
        </w:numPr>
        <w:jc w:val="both"/>
        <w:rPr>
          <w:rFonts w:ascii="Arial Narrow" w:hAnsi="Arial Narrow" w:cs="Arial"/>
          <w:sz w:val="22"/>
          <w:szCs w:val="22"/>
          <w:lang w:val="es-MX"/>
        </w:rPr>
      </w:pPr>
      <w:r w:rsidRPr="00E16333">
        <w:rPr>
          <w:rFonts w:ascii="Arial Narrow" w:hAnsi="Arial Narrow" w:cs="Arial"/>
          <w:sz w:val="22"/>
          <w:szCs w:val="22"/>
          <w:lang w:val="es-MX"/>
        </w:rPr>
        <w:t>IMSS-Cuadro Básico Institucional de Productos Textiles y Calzado, Zona “B”, Ropa Contractual</w:t>
      </w:r>
    </w:p>
    <w:p w:rsidR="00222FEC" w:rsidRPr="00E16333" w:rsidRDefault="00222FEC">
      <w:pPr>
        <w:pStyle w:val="BodyText21"/>
        <w:widowControl/>
        <w:tabs>
          <w:tab w:val="left" w:pos="-720"/>
          <w:tab w:val="left" w:pos="709"/>
          <w:tab w:val="left" w:pos="6740"/>
        </w:tabs>
        <w:suppressAutoHyphens/>
        <w:rPr>
          <w:rFonts w:ascii="Arial Narrow" w:hAnsi="Arial Narrow" w:cs="Arial"/>
          <w:color w:val="000000" w:themeColor="text1"/>
          <w:spacing w:val="-3"/>
          <w:szCs w:val="22"/>
          <w:lang w:val="es-MX"/>
        </w:rPr>
      </w:pPr>
    </w:p>
    <w:p w:rsidR="00222FEC" w:rsidRPr="00E16333" w:rsidRDefault="00222FEC" w:rsidP="00E16333">
      <w:pPr>
        <w:pStyle w:val="Prrafodelista"/>
        <w:numPr>
          <w:ilvl w:val="0"/>
          <w:numId w:val="22"/>
        </w:num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  <w:r w:rsidRPr="00E16333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NOM-A-207 Nomenclatura para términos empleados en la Industria del </w:t>
      </w:r>
    </w:p>
    <w:p w:rsidR="00222FEC" w:rsidRPr="00E16333" w:rsidRDefault="00222FEC" w:rsidP="00E16333">
      <w:pPr>
        <w:pStyle w:val="Prrafodelista"/>
        <w:numPr>
          <w:ilvl w:val="0"/>
          <w:numId w:val="22"/>
        </w:num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  <w:r w:rsidRPr="00E16333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>calzado.</w:t>
      </w:r>
    </w:p>
    <w:p w:rsidR="00222FEC" w:rsidRPr="00BA36D7" w:rsidRDefault="00222FEC">
      <w:p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p w:rsidR="00222FEC" w:rsidRPr="00E16333" w:rsidRDefault="00222FEC" w:rsidP="00E16333">
      <w:pPr>
        <w:pStyle w:val="Prrafodelista"/>
        <w:numPr>
          <w:ilvl w:val="0"/>
          <w:numId w:val="22"/>
        </w:num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  <w:r w:rsidRPr="00E16333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>IMSS -JCC-11-I-002- Guía de Inspección- Ropa contractual-Calzado.</w:t>
      </w:r>
    </w:p>
    <w:p w:rsidR="00222FEC" w:rsidRPr="00BA36D7" w:rsidRDefault="00222FEC">
      <w:p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p w:rsidR="00222FEC" w:rsidRPr="00E16333" w:rsidRDefault="00222FEC" w:rsidP="00E16333">
      <w:pPr>
        <w:pStyle w:val="Prrafodelista"/>
        <w:numPr>
          <w:ilvl w:val="0"/>
          <w:numId w:val="22"/>
        </w:num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  <w:r w:rsidRPr="00E16333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>IMSS-Procedimiento para la inspección por atributos.</w:t>
      </w:r>
    </w:p>
    <w:p w:rsidR="00222FEC" w:rsidRPr="00BA36D7" w:rsidRDefault="00222FEC">
      <w:p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p w:rsidR="00222FEC" w:rsidRPr="00E16333" w:rsidRDefault="00222FEC" w:rsidP="00E16333">
      <w:pPr>
        <w:pStyle w:val="Prrafodelista"/>
        <w:numPr>
          <w:ilvl w:val="0"/>
          <w:numId w:val="22"/>
        </w:numPr>
        <w:tabs>
          <w:tab w:val="left" w:pos="-720"/>
          <w:tab w:val="left" w:pos="709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  <w:r w:rsidRPr="00E16333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NOM-050-SCFI  Información comercial - Disposiciones Generales para </w:t>
      </w:r>
      <w:r w:rsidRPr="00E16333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ab/>
        <w:t>Productos.</w:t>
      </w: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 w:themeColor="text1"/>
          <w:spacing w:val="-3"/>
          <w:sz w:val="22"/>
          <w:szCs w:val="22"/>
        </w:rPr>
      </w:pPr>
    </w:p>
    <w:p w:rsidR="00222FEC" w:rsidRPr="00BA36D7" w:rsidRDefault="00222FEC">
      <w:pPr>
        <w:tabs>
          <w:tab w:val="left" w:pos="-720"/>
        </w:tabs>
        <w:suppressAutoHyphens/>
        <w:jc w:val="center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:rsidR="00222FEC" w:rsidRPr="00BA36D7" w:rsidRDefault="00222FEC">
      <w:pPr>
        <w:tabs>
          <w:tab w:val="left" w:pos="-720"/>
        </w:tabs>
        <w:suppressAutoHyphens/>
        <w:jc w:val="center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</w:p>
    <w:p w:rsidR="00EF47F0" w:rsidRPr="00BA36D7" w:rsidRDefault="00EF47F0">
      <w:pPr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  <w:r w:rsidRPr="00BA36D7">
        <w:rPr>
          <w:rFonts w:ascii="Arial Narrow" w:hAnsi="Arial Narrow" w:cs="Arial"/>
          <w:b/>
          <w:bCs/>
          <w:color w:val="000000" w:themeColor="text1"/>
          <w:sz w:val="22"/>
          <w:szCs w:val="22"/>
        </w:rPr>
        <w:br w:type="page"/>
      </w:r>
    </w:p>
    <w:p w:rsidR="00F877F5" w:rsidRPr="00F877F5" w:rsidRDefault="00DC4AF4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  <w:bookmarkStart w:id="1" w:name="_Toc374365062"/>
      <w: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lastRenderedPageBreak/>
        <w:t>15</w:t>
      </w:r>
      <w:r w:rsidR="006F4FE3" w:rsidRPr="00BA36D7"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 xml:space="preserve">- </w:t>
      </w:r>
      <w:bookmarkEnd w:id="1"/>
      <w: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 xml:space="preserve"> </w:t>
      </w:r>
      <w:r w:rsidR="00F877F5" w:rsidRPr="00F877F5"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>FIGURAS</w:t>
      </w: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  <w: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 xml:space="preserve">                                    </w:t>
      </w:r>
      <w:r w:rsidR="00F57EFE"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 xml:space="preserve">        </w:t>
      </w:r>
      <w:r w:rsidR="00F57EFE">
        <w:rPr>
          <w:rFonts w:ascii="Arial Narrow" w:hAnsi="Arial Narrow"/>
          <w:b/>
          <w:bCs/>
          <w:noProof/>
          <w:color w:val="000000" w:themeColor="text1"/>
          <w:kern w:val="32"/>
          <w:sz w:val="22"/>
          <w:szCs w:val="22"/>
          <w:lang w:val="es-MX" w:eastAsia="es-MX"/>
        </w:rPr>
        <w:t xml:space="preserve">                                     </w:t>
      </w:r>
      <w:r w:rsidR="00F57EFE">
        <w:rPr>
          <w:rFonts w:ascii="Arial Narrow" w:hAnsi="Arial Narrow"/>
          <w:b/>
          <w:bCs/>
          <w:noProof/>
          <w:color w:val="000000" w:themeColor="text1"/>
          <w:kern w:val="32"/>
          <w:sz w:val="22"/>
          <w:szCs w:val="22"/>
          <w:lang w:val="es-MX" w:eastAsia="es-MX"/>
        </w:rPr>
        <w:drawing>
          <wp:inline distT="0" distB="0" distL="0" distR="0" wp14:anchorId="01B38A26" wp14:editId="5FC79331">
            <wp:extent cx="5441379" cy="2885704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288" cy="2891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  <w: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 xml:space="preserve">                                        </w:t>
      </w: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</w:p>
    <w:p w:rsidR="00F877F5" w:rsidRDefault="00F877F5">
      <w:pP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  <w: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br w:type="page"/>
      </w:r>
    </w:p>
    <w:p w:rsidR="00F877F5" w:rsidRPr="00F877F5" w:rsidRDefault="00F877F5" w:rsidP="00F877F5">
      <w:pPr>
        <w:keepNext/>
        <w:spacing w:before="240" w:after="60"/>
        <w:outlineLvl w:val="0"/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</w:pPr>
    </w:p>
    <w:p w:rsidR="00DA6B46" w:rsidRPr="00BA36D7" w:rsidRDefault="00F877F5" w:rsidP="00F877F5">
      <w:pPr>
        <w:keepNext/>
        <w:spacing w:before="240" w:after="60"/>
        <w:outlineLvl w:val="0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  <w:r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t xml:space="preserve">                                 </w:t>
      </w:r>
      <w:r w:rsidRPr="00F877F5">
        <w:rPr>
          <w:rFonts w:ascii="Arial Narrow" w:hAnsi="Arial Narrow"/>
          <w:b/>
          <w:bCs/>
          <w:color w:val="000000" w:themeColor="text1"/>
          <w:kern w:val="32"/>
          <w:sz w:val="22"/>
          <w:szCs w:val="22"/>
          <w:lang w:val="es-MX"/>
        </w:rPr>
        <w:object w:dxaOrig="6631" w:dyaOrig="3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8pt;height:213.2pt" o:ole="">
            <v:imagedata r:id="rId9" o:title=""/>
          </v:shape>
          <o:OLEObject Type="Embed" ProgID="PBrush" ShapeID="_x0000_i1025" DrawAspect="Content" ObjectID="_1492421596" r:id="rId10"/>
        </w:object>
      </w:r>
    </w:p>
    <w:p w:rsidR="00222FEC" w:rsidRPr="00BA36D7" w:rsidRDefault="00222FEC">
      <w:pPr>
        <w:tabs>
          <w:tab w:val="left" w:pos="-720"/>
        </w:tabs>
        <w:suppressAutoHyphens/>
        <w:jc w:val="center"/>
        <w:rPr>
          <w:rFonts w:ascii="Arial Narrow" w:hAnsi="Arial Narrow" w:cs="Arial"/>
          <w:b/>
          <w:bCs/>
          <w:color w:val="000000" w:themeColor="text1"/>
          <w:sz w:val="22"/>
          <w:szCs w:val="22"/>
        </w:rPr>
      </w:pPr>
    </w:p>
    <w:sectPr w:rsidR="00222FEC" w:rsidRPr="00BA36D7" w:rsidSect="00070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077" w:right="851" w:bottom="851" w:left="1418" w:header="567" w:footer="567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DD" w:rsidRDefault="00D108DD">
      <w:r>
        <w:separator/>
      </w:r>
    </w:p>
  </w:endnote>
  <w:endnote w:type="continuationSeparator" w:id="0">
    <w:p w:rsidR="00D108DD" w:rsidRDefault="00D1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B64" w:rsidRDefault="00062B6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0B7" w:rsidRPr="006F4FE3" w:rsidRDefault="00DE10B7" w:rsidP="006F4FE3">
    <w:pPr>
      <w:suppressAutoHyphens/>
      <w:jc w:val="both"/>
      <w:rPr>
        <w:rFonts w:cs="Arial"/>
        <w:bCs/>
        <w:sz w:val="22"/>
        <w:szCs w:val="22"/>
        <w:lang w:val="es-MX"/>
      </w:rPr>
    </w:pPr>
    <w:r w:rsidRPr="006F4FE3">
      <w:rPr>
        <w:rFonts w:cs="Arial"/>
        <w:bCs/>
        <w:sz w:val="22"/>
        <w:szCs w:val="22"/>
        <w:lang w:val="es-MX"/>
      </w:rPr>
      <w:t xml:space="preserve">ESTE DOCUMENTO SUSTITUYE A CUALQUIER OTRO DOCUMENTO NORMATIVO DE CALIDAD DE ESTA </w:t>
    </w:r>
    <w:r w:rsidR="00316B01">
      <w:rPr>
        <w:rFonts w:cs="Arial"/>
        <w:bCs/>
        <w:sz w:val="22"/>
        <w:szCs w:val="22"/>
        <w:lang w:val="es-MX"/>
      </w:rPr>
      <w:t>PRENDA, CON FECHA ANTERIOR AL</w:t>
    </w:r>
    <w:r w:rsidR="00062B64">
      <w:rPr>
        <w:rFonts w:cs="Arial"/>
        <w:bCs/>
        <w:sz w:val="22"/>
        <w:szCs w:val="22"/>
        <w:lang w:val="es-MX"/>
      </w:rPr>
      <w:t xml:space="preserve"> 15 de</w:t>
    </w:r>
    <w:r w:rsidR="00316B01">
      <w:rPr>
        <w:rFonts w:cs="Arial"/>
        <w:bCs/>
        <w:sz w:val="22"/>
        <w:szCs w:val="22"/>
        <w:lang w:val="es-MX"/>
      </w:rPr>
      <w:t xml:space="preserve"> ENERO</w:t>
    </w:r>
    <w:r w:rsidRPr="006F4FE3">
      <w:rPr>
        <w:rFonts w:cs="Arial"/>
        <w:bCs/>
        <w:sz w:val="22"/>
        <w:szCs w:val="22"/>
        <w:lang w:val="es-MX"/>
      </w:rPr>
      <w:t xml:space="preserve"> DE 201</w:t>
    </w:r>
    <w:r w:rsidR="00316B01">
      <w:rPr>
        <w:rFonts w:cs="Arial"/>
        <w:bCs/>
        <w:sz w:val="22"/>
        <w:szCs w:val="22"/>
        <w:lang w:val="es-MX"/>
      </w:rPr>
      <w:t>5</w:t>
    </w:r>
    <w:r w:rsidRPr="006F4FE3">
      <w:rPr>
        <w:rFonts w:cs="Arial"/>
        <w:bCs/>
        <w:sz w:val="22"/>
        <w:szCs w:val="22"/>
        <w:lang w:val="es-MX"/>
      </w:rPr>
      <w:t xml:space="preserve"> </w:t>
    </w:r>
  </w:p>
  <w:p w:rsidR="00DE10B7" w:rsidRPr="006F4FE3" w:rsidRDefault="00DE10B7" w:rsidP="006F4FE3">
    <w:pPr>
      <w:pBdr>
        <w:top w:val="single" w:sz="6" w:space="1" w:color="auto"/>
        <w:bottom w:val="single" w:sz="6" w:space="1" w:color="auto"/>
      </w:pBdr>
      <w:jc w:val="center"/>
      <w:rPr>
        <w:rFonts w:ascii="Arial Narrow" w:hAnsi="Arial Narrow" w:cs="Arial"/>
        <w:sz w:val="22"/>
        <w:szCs w:val="22"/>
        <w:lang w:val="es-MX"/>
      </w:rPr>
    </w:pPr>
    <w:r w:rsidRPr="006F4FE3">
      <w:rPr>
        <w:rFonts w:ascii="Arial Narrow" w:hAnsi="Arial Narrow" w:cs="Arial"/>
        <w:sz w:val="22"/>
        <w:szCs w:val="22"/>
        <w:lang w:val="es-MX"/>
      </w:rPr>
      <w:t>CONSULTAR LA ESPECIFICACIÓN TÉCNICA IMSS DE LA TELA</w:t>
    </w:r>
  </w:p>
  <w:p w:rsidR="00DE10B7" w:rsidRPr="006F4FE3" w:rsidRDefault="00DE10B7" w:rsidP="006F4FE3">
    <w:pPr>
      <w:tabs>
        <w:tab w:val="center" w:pos="4252"/>
        <w:tab w:val="right" w:pos="8504"/>
      </w:tabs>
      <w:jc w:val="right"/>
      <w:rPr>
        <w:lang w:val="es-MX"/>
      </w:rPr>
    </w:pPr>
    <w:r w:rsidRPr="006F4FE3">
      <w:rPr>
        <w:lang w:val="es-ES"/>
      </w:rPr>
      <w:t xml:space="preserve">Página </w:t>
    </w:r>
    <w:r w:rsidRPr="006F4FE3">
      <w:rPr>
        <w:b/>
        <w:bCs/>
        <w:sz w:val="24"/>
        <w:szCs w:val="24"/>
        <w:lang w:val="es-MX"/>
      </w:rPr>
      <w:fldChar w:fldCharType="begin"/>
    </w:r>
    <w:r w:rsidRPr="006F4FE3">
      <w:rPr>
        <w:b/>
        <w:bCs/>
        <w:lang w:val="es-MX"/>
      </w:rPr>
      <w:instrText>PAGE</w:instrText>
    </w:r>
    <w:r w:rsidRPr="006F4FE3">
      <w:rPr>
        <w:b/>
        <w:bCs/>
        <w:sz w:val="24"/>
        <w:szCs w:val="24"/>
        <w:lang w:val="es-MX"/>
      </w:rPr>
      <w:fldChar w:fldCharType="separate"/>
    </w:r>
    <w:r w:rsidR="00095629">
      <w:rPr>
        <w:b/>
        <w:bCs/>
        <w:noProof/>
        <w:lang w:val="es-MX"/>
      </w:rPr>
      <w:t>7</w:t>
    </w:r>
    <w:r w:rsidRPr="006F4FE3">
      <w:rPr>
        <w:b/>
        <w:bCs/>
        <w:sz w:val="24"/>
        <w:szCs w:val="24"/>
        <w:lang w:val="es-MX"/>
      </w:rPr>
      <w:fldChar w:fldCharType="end"/>
    </w:r>
    <w:r w:rsidRPr="006F4FE3">
      <w:rPr>
        <w:lang w:val="es-ES"/>
      </w:rPr>
      <w:t xml:space="preserve"> de </w:t>
    </w:r>
    <w:r w:rsidRPr="006F4FE3">
      <w:rPr>
        <w:b/>
        <w:bCs/>
        <w:sz w:val="24"/>
        <w:szCs w:val="24"/>
        <w:lang w:val="es-MX"/>
      </w:rPr>
      <w:fldChar w:fldCharType="begin"/>
    </w:r>
    <w:r w:rsidRPr="006F4FE3">
      <w:rPr>
        <w:b/>
        <w:bCs/>
        <w:lang w:val="es-MX"/>
      </w:rPr>
      <w:instrText>NUMPAGES</w:instrText>
    </w:r>
    <w:r w:rsidRPr="006F4FE3">
      <w:rPr>
        <w:b/>
        <w:bCs/>
        <w:sz w:val="24"/>
        <w:szCs w:val="24"/>
        <w:lang w:val="es-MX"/>
      </w:rPr>
      <w:fldChar w:fldCharType="separate"/>
    </w:r>
    <w:r w:rsidR="00095629">
      <w:rPr>
        <w:b/>
        <w:bCs/>
        <w:noProof/>
        <w:lang w:val="es-MX"/>
      </w:rPr>
      <w:t>18</w:t>
    </w:r>
    <w:r w:rsidRPr="006F4FE3">
      <w:rPr>
        <w:b/>
        <w:bCs/>
        <w:sz w:val="24"/>
        <w:szCs w:val="24"/>
        <w:lang w:val="es-MX"/>
      </w:rPr>
      <w:fldChar w:fldCharType="end"/>
    </w:r>
  </w:p>
  <w:p w:rsidR="00DE10B7" w:rsidRPr="006F4FE3" w:rsidRDefault="00DE10B7" w:rsidP="006F4FE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B64" w:rsidRDefault="00062B6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DD" w:rsidRDefault="00D108DD">
      <w:r>
        <w:separator/>
      </w:r>
    </w:p>
  </w:footnote>
  <w:footnote w:type="continuationSeparator" w:id="0">
    <w:p w:rsidR="00D108DD" w:rsidRDefault="00D10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B64" w:rsidRDefault="00062B6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9846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  <w:gridCol w:w="9923"/>
    </w:tblGrid>
    <w:tr w:rsidR="00DE10B7" w:rsidTr="006F4FE3">
      <w:tc>
        <w:tcPr>
          <w:tcW w:w="9923" w:type="dxa"/>
        </w:tcPr>
        <w:p w:rsidR="00DE10B7" w:rsidRPr="00A66898" w:rsidRDefault="00DE10B7" w:rsidP="006F4FE3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 w:cs="Arial"/>
              <w:b/>
              <w:sz w:val="22"/>
              <w:szCs w:val="22"/>
              <w:u w:val="single"/>
            </w:rPr>
          </w:pPr>
          <w:r w:rsidRPr="00A66898">
            <w:rPr>
              <w:rFonts w:ascii="Arial Narrow" w:hAnsi="Arial Narrow"/>
              <w:sz w:val="22"/>
              <w:szCs w:val="22"/>
            </w:rPr>
            <w:br w:type="page"/>
          </w:r>
          <w:r w:rsidR="00D108DD">
            <w:rPr>
              <w:rFonts w:ascii="Arial Narrow" w:hAnsi="Arial Narrow"/>
              <w:noProof/>
              <w:sz w:val="22"/>
              <w:szCs w:val="22"/>
            </w:rPr>
            <w:pict w14:anchorId="5F96C99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0;margin-top:.1pt;width:36.55pt;height:34.4pt;z-index:251659264;mso-position-horizontal:center" o:allowoverlap="f">
                <v:imagedata r:id="rId1" o:title="logoimss7"/>
                <w10:wrap type="square"/>
              </v:shape>
            </w:pict>
          </w:r>
        </w:p>
        <w:p w:rsidR="00DE10B7" w:rsidRPr="00A66898" w:rsidRDefault="00DE10B7" w:rsidP="006F4FE3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 w:cs="Arial"/>
              <w:b/>
              <w:sz w:val="22"/>
              <w:szCs w:val="22"/>
              <w:u w:val="single"/>
            </w:rPr>
          </w:pPr>
        </w:p>
        <w:p w:rsidR="00DE10B7" w:rsidRPr="00A66898" w:rsidRDefault="00DE10B7" w:rsidP="006F4FE3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 w:cs="Arial"/>
              <w:b/>
              <w:sz w:val="22"/>
              <w:szCs w:val="22"/>
              <w:u w:val="single"/>
            </w:rPr>
          </w:pPr>
        </w:p>
        <w:p w:rsidR="00DE10B7" w:rsidRPr="00A66898" w:rsidRDefault="00DE10B7" w:rsidP="006F4FE3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 w:cs="Arial"/>
              <w:b/>
              <w:sz w:val="22"/>
              <w:szCs w:val="22"/>
              <w:u w:val="single"/>
            </w:rPr>
          </w:pPr>
        </w:p>
        <w:p w:rsidR="00DE10B7" w:rsidRPr="00A66898" w:rsidRDefault="00DE10B7" w:rsidP="006F4FE3">
          <w:pPr>
            <w:tabs>
              <w:tab w:val="left" w:pos="2790"/>
              <w:tab w:val="center" w:pos="4252"/>
              <w:tab w:val="center" w:pos="4891"/>
              <w:tab w:val="right" w:pos="8504"/>
            </w:tabs>
            <w:rPr>
              <w:rFonts w:ascii="Arial Narrow" w:hAnsi="Arial Narrow" w:cs="Arial"/>
              <w:b/>
              <w:sz w:val="22"/>
              <w:szCs w:val="22"/>
              <w:u w:val="single"/>
            </w:rPr>
          </w:pPr>
          <w:r w:rsidRPr="00A66898">
            <w:rPr>
              <w:rFonts w:ascii="Arial Narrow" w:hAnsi="Arial Narrow" w:cs="Arial"/>
              <w:b/>
              <w:sz w:val="22"/>
              <w:szCs w:val="22"/>
            </w:rPr>
            <w:tab/>
          </w:r>
          <w:r w:rsidRPr="00A66898">
            <w:rPr>
              <w:rFonts w:ascii="Arial Narrow" w:hAnsi="Arial Narrow" w:cs="Arial"/>
              <w:b/>
              <w:sz w:val="22"/>
              <w:szCs w:val="22"/>
            </w:rPr>
            <w:tab/>
            <w:t>INSTITUTO MEXICANO DEL SEGURO SOCIAL</w:t>
          </w:r>
        </w:p>
      </w:tc>
      <w:tc>
        <w:tcPr>
          <w:tcW w:w="9923" w:type="dxa"/>
        </w:tcPr>
        <w:p w:rsidR="00DE10B7" w:rsidRDefault="00DE10B7">
          <w:pPr>
            <w:pStyle w:val="Encabezado"/>
            <w:jc w:val="center"/>
            <w:rPr>
              <w:rFonts w:cs="Arial"/>
              <w:b/>
              <w:sz w:val="16"/>
              <w:u w:val="single"/>
            </w:rPr>
          </w:pPr>
        </w:p>
        <w:p w:rsidR="00DE10B7" w:rsidRDefault="00DE10B7">
          <w:pPr>
            <w:pStyle w:val="Encabezado"/>
            <w:jc w:val="center"/>
            <w:rPr>
              <w:rFonts w:cs="Arial"/>
              <w:b/>
              <w:sz w:val="16"/>
              <w:u w:val="single"/>
            </w:rPr>
          </w:pPr>
        </w:p>
        <w:p w:rsidR="00DE10B7" w:rsidRDefault="00DE10B7">
          <w:pPr>
            <w:pStyle w:val="Encabezado"/>
            <w:jc w:val="center"/>
            <w:rPr>
              <w:rFonts w:cs="Arial"/>
              <w:b/>
              <w:sz w:val="16"/>
              <w:u w:val="single"/>
            </w:rPr>
          </w:pPr>
        </w:p>
        <w:p w:rsidR="00DE10B7" w:rsidRDefault="00DE10B7">
          <w:pPr>
            <w:pStyle w:val="Encabezado"/>
            <w:jc w:val="center"/>
            <w:rPr>
              <w:rFonts w:cs="Arial"/>
              <w:b/>
              <w:sz w:val="16"/>
              <w:u w:val="single"/>
            </w:rPr>
          </w:pPr>
        </w:p>
        <w:p w:rsidR="00DE10B7" w:rsidRDefault="00DE10B7" w:rsidP="00C5314E">
          <w:pPr>
            <w:pStyle w:val="Encabezado"/>
            <w:jc w:val="center"/>
            <w:rPr>
              <w:rFonts w:cs="Arial"/>
              <w:b/>
              <w:sz w:val="16"/>
              <w:u w:val="single"/>
            </w:rPr>
          </w:pPr>
        </w:p>
      </w:tc>
    </w:tr>
    <w:tr w:rsidR="00DE10B7" w:rsidTr="006F4FE3">
      <w:tc>
        <w:tcPr>
          <w:tcW w:w="9923" w:type="dxa"/>
          <w:tcBorders>
            <w:top w:val="single" w:sz="18" w:space="0" w:color="auto"/>
            <w:bottom w:val="single" w:sz="18" w:space="0" w:color="auto"/>
          </w:tcBorders>
        </w:tcPr>
        <w:p w:rsidR="00DE10B7" w:rsidRPr="00A66898" w:rsidRDefault="00DE10B7" w:rsidP="006F4FE3">
          <w:pPr>
            <w:pBdr>
              <w:bottom w:val="single" w:sz="12" w:space="1" w:color="auto"/>
            </w:pBdr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>
            <w:rPr>
              <w:rFonts w:ascii="Arial Narrow" w:hAnsi="Arial Narrow" w:cs="Arial"/>
              <w:b/>
              <w:bCs/>
              <w:sz w:val="22"/>
              <w:szCs w:val="22"/>
            </w:rPr>
            <w:t xml:space="preserve">                                               CALZADO CONTRACTUAL </w:t>
          </w:r>
          <w:r w:rsidRPr="00A66898">
            <w:rPr>
              <w:rFonts w:ascii="Arial Narrow" w:hAnsi="Arial Narrow" w:cs="Arial"/>
              <w:b/>
              <w:bCs/>
              <w:sz w:val="22"/>
              <w:szCs w:val="22"/>
            </w:rPr>
            <w:t xml:space="preserve"> MASCULINO</w:t>
          </w:r>
          <w:r>
            <w:rPr>
              <w:rFonts w:ascii="Arial Narrow" w:hAnsi="Arial Narrow" w:cs="Arial"/>
              <w:b/>
              <w:bCs/>
              <w:sz w:val="22"/>
              <w:szCs w:val="22"/>
            </w:rPr>
            <w:t xml:space="preserve">                               </w:t>
          </w:r>
          <w:r w:rsidRPr="00A66898">
            <w:rPr>
              <w:rFonts w:ascii="Arial Narrow" w:hAnsi="Arial Narrow"/>
              <w:b/>
              <w:sz w:val="22"/>
              <w:szCs w:val="22"/>
            </w:rPr>
            <w:t>CEDULA  4</w:t>
          </w:r>
          <w:r>
            <w:rPr>
              <w:rFonts w:ascii="Arial Narrow" w:hAnsi="Arial Narrow"/>
              <w:b/>
              <w:sz w:val="22"/>
              <w:szCs w:val="22"/>
            </w:rPr>
            <w:t>6</w:t>
          </w:r>
        </w:p>
      </w:tc>
      <w:tc>
        <w:tcPr>
          <w:tcW w:w="9923" w:type="dxa"/>
          <w:tcBorders>
            <w:top w:val="single" w:sz="18" w:space="0" w:color="auto"/>
            <w:bottom w:val="single" w:sz="18" w:space="0" w:color="auto"/>
          </w:tcBorders>
        </w:tcPr>
        <w:p w:rsidR="00DE10B7" w:rsidRDefault="00DE10B7">
          <w:pPr>
            <w:tabs>
              <w:tab w:val="center" w:pos="4891"/>
              <w:tab w:val="left" w:pos="7950"/>
            </w:tabs>
            <w:rPr>
              <w:rFonts w:cs="Arial"/>
              <w:b/>
              <w:sz w:val="22"/>
              <w:szCs w:val="22"/>
            </w:rPr>
          </w:pPr>
          <w:r>
            <w:rPr>
              <w:rFonts w:cs="Arial"/>
              <w:b/>
              <w:sz w:val="22"/>
              <w:szCs w:val="22"/>
            </w:rPr>
            <w:tab/>
            <w:t>CALZADO CONTRACTUAL, MASCULINO</w:t>
          </w:r>
        </w:p>
      </w:tc>
    </w:tr>
  </w:tbl>
  <w:p w:rsidR="00DE10B7" w:rsidRDefault="00DE10B7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B64" w:rsidRDefault="00062B6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B41B6"/>
    <w:multiLevelType w:val="hybridMultilevel"/>
    <w:tmpl w:val="45ECD07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D715E"/>
    <w:multiLevelType w:val="hybridMultilevel"/>
    <w:tmpl w:val="04A6B7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E32C5D"/>
    <w:multiLevelType w:val="hybridMultilevel"/>
    <w:tmpl w:val="7442834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5924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15047A25"/>
    <w:multiLevelType w:val="hybridMultilevel"/>
    <w:tmpl w:val="42C62D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0E7757"/>
    <w:multiLevelType w:val="hybridMultilevel"/>
    <w:tmpl w:val="95763D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7315E3"/>
    <w:multiLevelType w:val="hybridMultilevel"/>
    <w:tmpl w:val="9A5055E4"/>
    <w:lvl w:ilvl="0" w:tplc="0C0A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9">
    <w:nsid w:val="1A2816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863FB4"/>
    <w:multiLevelType w:val="hybridMultilevel"/>
    <w:tmpl w:val="5C2204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BF0149"/>
    <w:multiLevelType w:val="hybridMultilevel"/>
    <w:tmpl w:val="1C0A1E1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89077E"/>
    <w:multiLevelType w:val="hybridMultilevel"/>
    <w:tmpl w:val="5CF4794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3215A"/>
    <w:multiLevelType w:val="hybridMultilevel"/>
    <w:tmpl w:val="4992F4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D46DC1"/>
    <w:multiLevelType w:val="hybridMultilevel"/>
    <w:tmpl w:val="C34CE0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F927D0"/>
    <w:multiLevelType w:val="hybridMultilevel"/>
    <w:tmpl w:val="FCD0474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923A23"/>
    <w:multiLevelType w:val="hybridMultilevel"/>
    <w:tmpl w:val="422867AC"/>
    <w:lvl w:ilvl="0" w:tplc="FFFFFFFF">
      <w:start w:val="1"/>
      <w:numFmt w:val="bullet"/>
      <w:lvlText w:val=""/>
      <w:legacy w:legacy="1" w:legacySpace="0" w:legacyIndent="360"/>
      <w:lvlJc w:val="left"/>
      <w:pPr>
        <w:ind w:left="38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7">
    <w:nsid w:val="4D1E2C04"/>
    <w:multiLevelType w:val="hybridMultilevel"/>
    <w:tmpl w:val="8A26418E"/>
    <w:lvl w:ilvl="0" w:tplc="0C0A000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18">
    <w:nsid w:val="5ED56EBE"/>
    <w:multiLevelType w:val="hybridMultilevel"/>
    <w:tmpl w:val="73BEA7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A51498"/>
    <w:multiLevelType w:val="hybridMultilevel"/>
    <w:tmpl w:val="86642C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EF20C8"/>
    <w:multiLevelType w:val="hybridMultilevel"/>
    <w:tmpl w:val="AE0ED03C"/>
    <w:lvl w:ilvl="0" w:tplc="0C0A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1">
    <w:nsid w:val="6F89270F"/>
    <w:multiLevelType w:val="hybridMultilevel"/>
    <w:tmpl w:val="3A040D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1"/>
  </w:num>
  <w:num w:numId="4">
    <w:abstractNumId w:val="14"/>
  </w:num>
  <w:num w:numId="5">
    <w:abstractNumId w:val="2"/>
  </w:num>
  <w:num w:numId="6">
    <w:abstractNumId w:val="19"/>
  </w:num>
  <w:num w:numId="7">
    <w:abstractNumId w:val="3"/>
  </w:num>
  <w:num w:numId="8">
    <w:abstractNumId w:val="7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4"/>
  </w:num>
  <w:num w:numId="16">
    <w:abstractNumId w:val="20"/>
  </w:num>
  <w:num w:numId="17">
    <w:abstractNumId w:val="10"/>
  </w:num>
  <w:num w:numId="18">
    <w:abstractNumId w:val="16"/>
  </w:num>
  <w:num w:numId="19">
    <w:abstractNumId w:val="8"/>
  </w:num>
  <w:num w:numId="20">
    <w:abstractNumId w:val="13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s-ES" w:vendorID="9" w:dllVersion="512" w:checkStyle="1"/>
  <w:activeWritingStyle w:appName="MSWord" w:lang="fr-FR" w:vendorID="9" w:dllVersion="512" w:checkStyle="1"/>
  <w:activeWritingStyle w:appName="MSWord" w:lang="es-MX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52"/>
    <w:rsid w:val="00004AF3"/>
    <w:rsid w:val="00005BEF"/>
    <w:rsid w:val="000072E0"/>
    <w:rsid w:val="0001040A"/>
    <w:rsid w:val="000241A2"/>
    <w:rsid w:val="0003513F"/>
    <w:rsid w:val="00036B48"/>
    <w:rsid w:val="00044BAF"/>
    <w:rsid w:val="0004587B"/>
    <w:rsid w:val="000623D2"/>
    <w:rsid w:val="00062B64"/>
    <w:rsid w:val="00070DAF"/>
    <w:rsid w:val="00073190"/>
    <w:rsid w:val="000920C7"/>
    <w:rsid w:val="00095629"/>
    <w:rsid w:val="000C09DF"/>
    <w:rsid w:val="000D3791"/>
    <w:rsid w:val="000E1C53"/>
    <w:rsid w:val="000F0949"/>
    <w:rsid w:val="000F2B4A"/>
    <w:rsid w:val="000F7C4B"/>
    <w:rsid w:val="0010127B"/>
    <w:rsid w:val="001374F7"/>
    <w:rsid w:val="001604E2"/>
    <w:rsid w:val="0016756F"/>
    <w:rsid w:val="001678B0"/>
    <w:rsid w:val="001740C0"/>
    <w:rsid w:val="0018077A"/>
    <w:rsid w:val="00190614"/>
    <w:rsid w:val="00190B42"/>
    <w:rsid w:val="001A363A"/>
    <w:rsid w:val="001A7D8E"/>
    <w:rsid w:val="001B2864"/>
    <w:rsid w:val="001B628F"/>
    <w:rsid w:val="001E3FEE"/>
    <w:rsid w:val="001E54A6"/>
    <w:rsid w:val="00202FBA"/>
    <w:rsid w:val="00222FEC"/>
    <w:rsid w:val="002270AF"/>
    <w:rsid w:val="00236C63"/>
    <w:rsid w:val="00250EAE"/>
    <w:rsid w:val="002576F6"/>
    <w:rsid w:val="00292E09"/>
    <w:rsid w:val="00297EC9"/>
    <w:rsid w:val="002B3CD7"/>
    <w:rsid w:val="002E303E"/>
    <w:rsid w:val="002E35EA"/>
    <w:rsid w:val="002F2C97"/>
    <w:rsid w:val="002F3AA9"/>
    <w:rsid w:val="00314469"/>
    <w:rsid w:val="00316B01"/>
    <w:rsid w:val="00325508"/>
    <w:rsid w:val="00330BD9"/>
    <w:rsid w:val="00330F18"/>
    <w:rsid w:val="003334E2"/>
    <w:rsid w:val="003465C4"/>
    <w:rsid w:val="003531F9"/>
    <w:rsid w:val="00374633"/>
    <w:rsid w:val="003965C6"/>
    <w:rsid w:val="003B5C59"/>
    <w:rsid w:val="003B6C52"/>
    <w:rsid w:val="003C2AC1"/>
    <w:rsid w:val="003D2C2C"/>
    <w:rsid w:val="00400531"/>
    <w:rsid w:val="004143A0"/>
    <w:rsid w:val="00437732"/>
    <w:rsid w:val="0044105E"/>
    <w:rsid w:val="00467311"/>
    <w:rsid w:val="00483308"/>
    <w:rsid w:val="00495518"/>
    <w:rsid w:val="004C367E"/>
    <w:rsid w:val="004C3928"/>
    <w:rsid w:val="004F5077"/>
    <w:rsid w:val="00501D22"/>
    <w:rsid w:val="00525FA2"/>
    <w:rsid w:val="0052654E"/>
    <w:rsid w:val="005458E1"/>
    <w:rsid w:val="00546B37"/>
    <w:rsid w:val="00562E22"/>
    <w:rsid w:val="00571A25"/>
    <w:rsid w:val="00593324"/>
    <w:rsid w:val="005C1B96"/>
    <w:rsid w:val="005C3F58"/>
    <w:rsid w:val="005C4FF4"/>
    <w:rsid w:val="005F7B2D"/>
    <w:rsid w:val="00600D6A"/>
    <w:rsid w:val="00614B9A"/>
    <w:rsid w:val="00614F6D"/>
    <w:rsid w:val="00627831"/>
    <w:rsid w:val="00634D4F"/>
    <w:rsid w:val="00640460"/>
    <w:rsid w:val="006676FE"/>
    <w:rsid w:val="00670A3D"/>
    <w:rsid w:val="00673CD2"/>
    <w:rsid w:val="00674DEB"/>
    <w:rsid w:val="00676941"/>
    <w:rsid w:val="00685E53"/>
    <w:rsid w:val="00692847"/>
    <w:rsid w:val="00697780"/>
    <w:rsid w:val="006B2323"/>
    <w:rsid w:val="006D50CF"/>
    <w:rsid w:val="006E2F4E"/>
    <w:rsid w:val="006F4FE3"/>
    <w:rsid w:val="007460B5"/>
    <w:rsid w:val="00764C47"/>
    <w:rsid w:val="00777C4E"/>
    <w:rsid w:val="00782927"/>
    <w:rsid w:val="007E29B4"/>
    <w:rsid w:val="007E2D14"/>
    <w:rsid w:val="007E793B"/>
    <w:rsid w:val="00806253"/>
    <w:rsid w:val="00852615"/>
    <w:rsid w:val="0088379F"/>
    <w:rsid w:val="00885CF4"/>
    <w:rsid w:val="00895B4F"/>
    <w:rsid w:val="00895D3A"/>
    <w:rsid w:val="008C0DC2"/>
    <w:rsid w:val="008D0269"/>
    <w:rsid w:val="008D3CDE"/>
    <w:rsid w:val="008D3E02"/>
    <w:rsid w:val="008E1419"/>
    <w:rsid w:val="008E70E1"/>
    <w:rsid w:val="009244E5"/>
    <w:rsid w:val="00926560"/>
    <w:rsid w:val="0093550A"/>
    <w:rsid w:val="00962E12"/>
    <w:rsid w:val="009811F7"/>
    <w:rsid w:val="0099388C"/>
    <w:rsid w:val="009979D4"/>
    <w:rsid w:val="009A7B2E"/>
    <w:rsid w:val="009B1EB9"/>
    <w:rsid w:val="009B24F7"/>
    <w:rsid w:val="009D5159"/>
    <w:rsid w:val="00A10CF1"/>
    <w:rsid w:val="00A23EE1"/>
    <w:rsid w:val="00A244C5"/>
    <w:rsid w:val="00A258D3"/>
    <w:rsid w:val="00A25D0D"/>
    <w:rsid w:val="00A41EC6"/>
    <w:rsid w:val="00A55D85"/>
    <w:rsid w:val="00A57FFE"/>
    <w:rsid w:val="00A65EDE"/>
    <w:rsid w:val="00A76253"/>
    <w:rsid w:val="00A957CB"/>
    <w:rsid w:val="00AA6170"/>
    <w:rsid w:val="00AA6D50"/>
    <w:rsid w:val="00AB5C2A"/>
    <w:rsid w:val="00AC7CB8"/>
    <w:rsid w:val="00AD5A84"/>
    <w:rsid w:val="00B059D5"/>
    <w:rsid w:val="00B232D3"/>
    <w:rsid w:val="00B547B3"/>
    <w:rsid w:val="00B924D0"/>
    <w:rsid w:val="00BA36D7"/>
    <w:rsid w:val="00BB2471"/>
    <w:rsid w:val="00BB7E14"/>
    <w:rsid w:val="00BF185D"/>
    <w:rsid w:val="00C107A8"/>
    <w:rsid w:val="00C221E0"/>
    <w:rsid w:val="00C463FC"/>
    <w:rsid w:val="00C5314E"/>
    <w:rsid w:val="00C56906"/>
    <w:rsid w:val="00C74629"/>
    <w:rsid w:val="00C90560"/>
    <w:rsid w:val="00C90C48"/>
    <w:rsid w:val="00CA523F"/>
    <w:rsid w:val="00CC09FB"/>
    <w:rsid w:val="00CC735B"/>
    <w:rsid w:val="00CD34B6"/>
    <w:rsid w:val="00CD3C7D"/>
    <w:rsid w:val="00D04D1A"/>
    <w:rsid w:val="00D0539A"/>
    <w:rsid w:val="00D108DD"/>
    <w:rsid w:val="00D20ADD"/>
    <w:rsid w:val="00D26D65"/>
    <w:rsid w:val="00D27617"/>
    <w:rsid w:val="00D7300D"/>
    <w:rsid w:val="00DA6B46"/>
    <w:rsid w:val="00DB39C9"/>
    <w:rsid w:val="00DB4776"/>
    <w:rsid w:val="00DC078E"/>
    <w:rsid w:val="00DC4AF4"/>
    <w:rsid w:val="00DC56E8"/>
    <w:rsid w:val="00DE10B7"/>
    <w:rsid w:val="00DE6FBC"/>
    <w:rsid w:val="00DF7CED"/>
    <w:rsid w:val="00E16333"/>
    <w:rsid w:val="00E378C9"/>
    <w:rsid w:val="00E43EAA"/>
    <w:rsid w:val="00E46554"/>
    <w:rsid w:val="00E51D07"/>
    <w:rsid w:val="00E54DD4"/>
    <w:rsid w:val="00E677D0"/>
    <w:rsid w:val="00E8018E"/>
    <w:rsid w:val="00E84237"/>
    <w:rsid w:val="00EB2D34"/>
    <w:rsid w:val="00EC06C8"/>
    <w:rsid w:val="00EE0467"/>
    <w:rsid w:val="00EF2F65"/>
    <w:rsid w:val="00EF47F0"/>
    <w:rsid w:val="00F14DCA"/>
    <w:rsid w:val="00F162D5"/>
    <w:rsid w:val="00F2508E"/>
    <w:rsid w:val="00F32BA8"/>
    <w:rsid w:val="00F57EFE"/>
    <w:rsid w:val="00F70CB4"/>
    <w:rsid w:val="00F877F5"/>
    <w:rsid w:val="00FA0688"/>
    <w:rsid w:val="00FD612B"/>
    <w:rsid w:val="00FE2940"/>
    <w:rsid w:val="00FE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0DAF"/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070DAF"/>
    <w:pPr>
      <w:keepNext/>
      <w:widowControl w:val="0"/>
      <w:ind w:left="1440"/>
      <w:jc w:val="both"/>
      <w:outlineLvl w:val="0"/>
    </w:pPr>
    <w:rPr>
      <w:b/>
      <w:sz w:val="22"/>
      <w:lang w:val="es-ES"/>
    </w:rPr>
  </w:style>
  <w:style w:type="paragraph" w:styleId="Ttulo2">
    <w:name w:val="heading 2"/>
    <w:basedOn w:val="Normal"/>
    <w:next w:val="Normal"/>
    <w:qFormat/>
    <w:rsid w:val="00070DAF"/>
    <w:pPr>
      <w:keepNext/>
      <w:tabs>
        <w:tab w:val="left" w:pos="317"/>
        <w:tab w:val="left" w:pos="869"/>
        <w:tab w:val="left" w:pos="1394"/>
        <w:tab w:val="left" w:pos="2309"/>
        <w:tab w:val="left" w:pos="2909"/>
        <w:tab w:val="left" w:pos="3323"/>
        <w:tab w:val="left" w:pos="3749"/>
        <w:tab w:val="left" w:pos="4469"/>
        <w:tab w:val="left" w:pos="5189"/>
        <w:tab w:val="left" w:pos="5909"/>
        <w:tab w:val="left" w:pos="6629"/>
        <w:tab w:val="left" w:pos="7349"/>
        <w:tab w:val="left" w:pos="8069"/>
        <w:tab w:val="left" w:pos="8789"/>
        <w:tab w:val="left" w:pos="9509"/>
        <w:tab w:val="left" w:pos="10229"/>
        <w:tab w:val="left" w:pos="10949"/>
        <w:tab w:val="left" w:pos="11669"/>
        <w:tab w:val="left" w:pos="12389"/>
        <w:tab w:val="left" w:pos="13109"/>
        <w:tab w:val="left" w:pos="13829"/>
        <w:tab w:val="left" w:pos="14549"/>
        <w:tab w:val="left" w:pos="15269"/>
        <w:tab w:val="left" w:pos="15989"/>
        <w:tab w:val="left" w:pos="16709"/>
        <w:tab w:val="left" w:pos="17429"/>
        <w:tab w:val="left" w:pos="18149"/>
        <w:tab w:val="left" w:pos="18869"/>
        <w:tab w:val="left" w:pos="19589"/>
        <w:tab w:val="left" w:pos="20309"/>
        <w:tab w:val="left" w:pos="21029"/>
        <w:tab w:val="left" w:pos="21749"/>
        <w:tab w:val="left" w:pos="22469"/>
        <w:tab w:val="left" w:pos="23189"/>
      </w:tabs>
      <w:suppressAutoHyphens/>
      <w:jc w:val="both"/>
      <w:outlineLvl w:val="1"/>
    </w:pPr>
    <w:rPr>
      <w:b/>
      <w:sz w:val="22"/>
    </w:rPr>
  </w:style>
  <w:style w:type="paragraph" w:styleId="Ttulo3">
    <w:name w:val="heading 3"/>
    <w:basedOn w:val="Normal"/>
    <w:next w:val="Normal"/>
    <w:qFormat/>
    <w:rsid w:val="00070DAF"/>
    <w:pPr>
      <w:keepNext/>
      <w:widowControl w:val="0"/>
      <w:spacing w:after="58"/>
      <w:outlineLvl w:val="2"/>
    </w:pPr>
    <w:rPr>
      <w:b/>
      <w:sz w:val="18"/>
      <w:u w:val="single"/>
      <w:lang w:val="es-ES"/>
    </w:rPr>
  </w:style>
  <w:style w:type="paragraph" w:styleId="Ttulo4">
    <w:name w:val="heading 4"/>
    <w:basedOn w:val="Normal"/>
    <w:next w:val="Normal"/>
    <w:qFormat/>
    <w:rsid w:val="00070DAF"/>
    <w:pPr>
      <w:keepNext/>
      <w:widowControl w:val="0"/>
      <w:tabs>
        <w:tab w:val="left" w:pos="-1440"/>
      </w:tabs>
      <w:ind w:left="851" w:hanging="142"/>
      <w:jc w:val="both"/>
      <w:outlineLvl w:val="3"/>
    </w:pPr>
    <w:rPr>
      <w:b/>
      <w:sz w:val="22"/>
      <w:lang w:val="es-ES"/>
    </w:rPr>
  </w:style>
  <w:style w:type="paragraph" w:styleId="Ttulo5">
    <w:name w:val="heading 5"/>
    <w:basedOn w:val="Normal"/>
    <w:next w:val="Normal"/>
    <w:qFormat/>
    <w:rsid w:val="00070DAF"/>
    <w:pPr>
      <w:keepNext/>
      <w:widowControl w:val="0"/>
      <w:tabs>
        <w:tab w:val="left" w:pos="-1440"/>
      </w:tabs>
      <w:ind w:left="720"/>
      <w:jc w:val="both"/>
      <w:outlineLvl w:val="4"/>
    </w:pPr>
    <w:rPr>
      <w:b/>
      <w:sz w:val="22"/>
      <w:lang w:val="es-ES"/>
    </w:rPr>
  </w:style>
  <w:style w:type="paragraph" w:styleId="Ttulo6">
    <w:name w:val="heading 6"/>
    <w:basedOn w:val="Normal"/>
    <w:next w:val="Normal"/>
    <w:qFormat/>
    <w:rsid w:val="00070DAF"/>
    <w:pPr>
      <w:keepNext/>
      <w:widowControl w:val="0"/>
      <w:spacing w:before="20" w:after="20"/>
      <w:jc w:val="center"/>
      <w:outlineLvl w:val="5"/>
    </w:pPr>
    <w:rPr>
      <w:b/>
      <w:sz w:val="22"/>
      <w:lang w:val="es-ES"/>
    </w:rPr>
  </w:style>
  <w:style w:type="paragraph" w:styleId="Ttulo7">
    <w:name w:val="heading 7"/>
    <w:basedOn w:val="Normal"/>
    <w:next w:val="Normal"/>
    <w:qFormat/>
    <w:rsid w:val="00070DAF"/>
    <w:pPr>
      <w:keepNext/>
      <w:widowControl w:val="0"/>
      <w:spacing w:before="20" w:after="20"/>
      <w:jc w:val="center"/>
      <w:outlineLvl w:val="6"/>
    </w:pPr>
    <w:rPr>
      <w:b/>
      <w:sz w:val="18"/>
      <w:lang w:val="es-ES"/>
    </w:rPr>
  </w:style>
  <w:style w:type="paragraph" w:styleId="Ttulo8">
    <w:name w:val="heading 8"/>
    <w:basedOn w:val="Normal"/>
    <w:next w:val="Normal"/>
    <w:qFormat/>
    <w:rsid w:val="00070DAF"/>
    <w:pPr>
      <w:keepNext/>
      <w:suppressAutoHyphens/>
      <w:jc w:val="right"/>
      <w:outlineLvl w:val="7"/>
    </w:pPr>
    <w:rPr>
      <w:b/>
      <w:sz w:val="22"/>
    </w:rPr>
  </w:style>
  <w:style w:type="paragraph" w:styleId="Ttulo9">
    <w:name w:val="heading 9"/>
    <w:basedOn w:val="Normal"/>
    <w:next w:val="Normal"/>
    <w:qFormat/>
    <w:rsid w:val="00070DAF"/>
    <w:pPr>
      <w:keepNext/>
      <w:ind w:left="1276"/>
      <w:jc w:val="both"/>
      <w:outlineLvl w:val="8"/>
    </w:pPr>
    <w:rPr>
      <w:rFonts w:cs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70DA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70DA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70DAF"/>
  </w:style>
  <w:style w:type="paragraph" w:styleId="Sangradetextonormal">
    <w:name w:val="Body Text Indent"/>
    <w:basedOn w:val="Normal"/>
    <w:rsid w:val="00070DAF"/>
    <w:pPr>
      <w:widowControl w:val="0"/>
      <w:ind w:left="1440"/>
      <w:jc w:val="both"/>
    </w:pPr>
    <w:rPr>
      <w:sz w:val="22"/>
      <w:lang w:val="es-ES"/>
    </w:rPr>
  </w:style>
  <w:style w:type="paragraph" w:styleId="Sangra2detindependiente">
    <w:name w:val="Body Text Indent 2"/>
    <w:basedOn w:val="Normal"/>
    <w:rsid w:val="00070DAF"/>
    <w:pPr>
      <w:widowControl w:val="0"/>
      <w:ind w:left="1416"/>
      <w:jc w:val="both"/>
    </w:pPr>
    <w:rPr>
      <w:sz w:val="22"/>
    </w:rPr>
  </w:style>
  <w:style w:type="paragraph" w:styleId="Textoindependiente">
    <w:name w:val="Body Text"/>
    <w:basedOn w:val="Normal"/>
    <w:rsid w:val="00070DAF"/>
    <w:pPr>
      <w:widowControl w:val="0"/>
      <w:spacing w:after="58"/>
      <w:jc w:val="both"/>
    </w:pPr>
    <w:rPr>
      <w:sz w:val="22"/>
    </w:rPr>
  </w:style>
  <w:style w:type="paragraph" w:styleId="Ttulo">
    <w:name w:val="Title"/>
    <w:basedOn w:val="Normal"/>
    <w:qFormat/>
    <w:rsid w:val="00070DAF"/>
    <w:pPr>
      <w:widowControl w:val="0"/>
      <w:jc w:val="center"/>
    </w:pPr>
    <w:rPr>
      <w:b/>
      <w:sz w:val="22"/>
      <w:lang w:val="es-ES"/>
    </w:rPr>
  </w:style>
  <w:style w:type="paragraph" w:customStyle="1" w:styleId="BodyText21">
    <w:name w:val="Body Text 21"/>
    <w:basedOn w:val="Normal"/>
    <w:rsid w:val="00070DAF"/>
    <w:pPr>
      <w:widowControl w:val="0"/>
      <w:jc w:val="both"/>
    </w:pPr>
    <w:rPr>
      <w:sz w:val="22"/>
    </w:rPr>
  </w:style>
  <w:style w:type="paragraph" w:styleId="Sangra3detindependiente">
    <w:name w:val="Body Text Indent 3"/>
    <w:basedOn w:val="Normal"/>
    <w:rsid w:val="00070DAF"/>
    <w:pPr>
      <w:tabs>
        <w:tab w:val="left" w:pos="317"/>
        <w:tab w:val="left" w:pos="869"/>
        <w:tab w:val="left" w:pos="1394"/>
        <w:tab w:val="left" w:pos="2309"/>
        <w:tab w:val="left" w:pos="2909"/>
        <w:tab w:val="left" w:pos="3323"/>
        <w:tab w:val="left" w:pos="3749"/>
        <w:tab w:val="left" w:pos="4469"/>
        <w:tab w:val="left" w:pos="5189"/>
        <w:tab w:val="left" w:pos="5909"/>
        <w:tab w:val="left" w:pos="6629"/>
        <w:tab w:val="left" w:pos="7349"/>
        <w:tab w:val="left" w:pos="8069"/>
        <w:tab w:val="left" w:pos="8789"/>
        <w:tab w:val="left" w:pos="9509"/>
        <w:tab w:val="left" w:pos="10229"/>
        <w:tab w:val="left" w:pos="10949"/>
        <w:tab w:val="left" w:pos="11669"/>
        <w:tab w:val="left" w:pos="12389"/>
        <w:tab w:val="left" w:pos="13109"/>
        <w:tab w:val="left" w:pos="13829"/>
        <w:tab w:val="left" w:pos="14549"/>
        <w:tab w:val="left" w:pos="15269"/>
        <w:tab w:val="left" w:pos="15989"/>
        <w:tab w:val="left" w:pos="16709"/>
        <w:tab w:val="left" w:pos="17429"/>
        <w:tab w:val="left" w:pos="18149"/>
        <w:tab w:val="left" w:pos="18869"/>
        <w:tab w:val="left" w:pos="19589"/>
        <w:tab w:val="left" w:pos="20309"/>
        <w:tab w:val="left" w:pos="21029"/>
        <w:tab w:val="left" w:pos="21749"/>
        <w:tab w:val="left" w:pos="22469"/>
        <w:tab w:val="left" w:pos="23189"/>
      </w:tabs>
      <w:suppressAutoHyphens/>
      <w:ind w:left="1394"/>
      <w:jc w:val="both"/>
    </w:pPr>
    <w:rPr>
      <w:sz w:val="22"/>
    </w:rPr>
  </w:style>
  <w:style w:type="paragraph" w:customStyle="1" w:styleId="Textodenotaalfinal">
    <w:name w:val="Texto de nota al final"/>
    <w:basedOn w:val="Normal"/>
    <w:rsid w:val="00070DAF"/>
    <w:rPr>
      <w:sz w:val="24"/>
    </w:rPr>
  </w:style>
  <w:style w:type="paragraph" w:customStyle="1" w:styleId="Textodenotaalpie">
    <w:name w:val="Texto de nota al pie"/>
    <w:basedOn w:val="Normal"/>
    <w:rsid w:val="00070DAF"/>
    <w:rPr>
      <w:sz w:val="24"/>
    </w:rPr>
  </w:style>
  <w:style w:type="paragraph" w:styleId="TDC1">
    <w:name w:val="toc 1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spacing w:before="480"/>
      <w:ind w:left="720" w:right="720" w:hanging="720"/>
    </w:pPr>
    <w:rPr>
      <w:sz w:val="22"/>
      <w:lang w:val="en-US"/>
    </w:rPr>
  </w:style>
  <w:style w:type="paragraph" w:styleId="TDC2">
    <w:name w:val="toc 2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1440" w:right="720" w:hanging="720"/>
    </w:pPr>
    <w:rPr>
      <w:sz w:val="22"/>
      <w:lang w:val="en-US"/>
    </w:rPr>
  </w:style>
  <w:style w:type="paragraph" w:styleId="TDC3">
    <w:name w:val="toc 3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2160" w:right="720" w:hanging="720"/>
    </w:pPr>
    <w:rPr>
      <w:sz w:val="22"/>
      <w:lang w:val="en-US"/>
    </w:rPr>
  </w:style>
  <w:style w:type="paragraph" w:styleId="TDC4">
    <w:name w:val="toc 4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2880" w:right="720" w:hanging="720"/>
    </w:pPr>
    <w:rPr>
      <w:sz w:val="22"/>
      <w:lang w:val="en-US"/>
    </w:rPr>
  </w:style>
  <w:style w:type="paragraph" w:styleId="TDC5">
    <w:name w:val="toc 5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3600" w:right="720" w:hanging="720"/>
    </w:pPr>
    <w:rPr>
      <w:sz w:val="22"/>
      <w:lang w:val="en-US"/>
    </w:rPr>
  </w:style>
  <w:style w:type="paragraph" w:styleId="TDC6">
    <w:name w:val="toc 6"/>
    <w:basedOn w:val="Normal"/>
    <w:next w:val="Normal"/>
    <w:autoRedefine/>
    <w:semiHidden/>
    <w:rsid w:val="00070DAF"/>
    <w:pPr>
      <w:tabs>
        <w:tab w:val="right" w:pos="9360"/>
      </w:tabs>
      <w:suppressAutoHyphens/>
      <w:ind w:left="720" w:hanging="720"/>
    </w:pPr>
    <w:rPr>
      <w:sz w:val="22"/>
      <w:lang w:val="en-US"/>
    </w:rPr>
  </w:style>
  <w:style w:type="paragraph" w:styleId="TDC7">
    <w:name w:val="toc 7"/>
    <w:basedOn w:val="Normal"/>
    <w:next w:val="Normal"/>
    <w:autoRedefine/>
    <w:semiHidden/>
    <w:rsid w:val="00070DAF"/>
    <w:pPr>
      <w:suppressAutoHyphens/>
      <w:ind w:left="720" w:hanging="720"/>
    </w:pPr>
    <w:rPr>
      <w:sz w:val="22"/>
      <w:lang w:val="en-US"/>
    </w:rPr>
  </w:style>
  <w:style w:type="paragraph" w:styleId="TDC8">
    <w:name w:val="toc 8"/>
    <w:basedOn w:val="Normal"/>
    <w:next w:val="Normal"/>
    <w:autoRedefine/>
    <w:semiHidden/>
    <w:rsid w:val="00070DAF"/>
    <w:pPr>
      <w:tabs>
        <w:tab w:val="right" w:pos="9360"/>
      </w:tabs>
      <w:suppressAutoHyphens/>
      <w:ind w:left="720" w:hanging="720"/>
    </w:pPr>
    <w:rPr>
      <w:sz w:val="22"/>
      <w:lang w:val="en-US"/>
    </w:rPr>
  </w:style>
  <w:style w:type="paragraph" w:styleId="TDC9">
    <w:name w:val="toc 9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720" w:hanging="720"/>
    </w:pPr>
    <w:rPr>
      <w:sz w:val="22"/>
      <w:lang w:val="en-US"/>
    </w:rPr>
  </w:style>
  <w:style w:type="paragraph" w:customStyle="1" w:styleId="ndice1">
    <w:name w:val="índice 1"/>
    <w:basedOn w:val="Normal"/>
    <w:rsid w:val="00070DAF"/>
    <w:pPr>
      <w:tabs>
        <w:tab w:val="right" w:leader="dot" w:pos="9360"/>
      </w:tabs>
      <w:suppressAutoHyphens/>
      <w:ind w:left="1440" w:right="720" w:hanging="1440"/>
    </w:pPr>
    <w:rPr>
      <w:sz w:val="22"/>
      <w:lang w:val="en-US"/>
    </w:rPr>
  </w:style>
  <w:style w:type="paragraph" w:customStyle="1" w:styleId="ndice2">
    <w:name w:val="índice 2"/>
    <w:basedOn w:val="Normal"/>
    <w:rsid w:val="00070DAF"/>
    <w:pPr>
      <w:tabs>
        <w:tab w:val="right" w:leader="dot" w:pos="9360"/>
      </w:tabs>
      <w:suppressAutoHyphens/>
      <w:ind w:left="1440" w:right="720" w:hanging="720"/>
    </w:pPr>
    <w:rPr>
      <w:sz w:val="22"/>
      <w:lang w:val="en-US"/>
    </w:rPr>
  </w:style>
  <w:style w:type="paragraph" w:customStyle="1" w:styleId="toa">
    <w:name w:val="toa"/>
    <w:basedOn w:val="Normal"/>
    <w:rsid w:val="00070DAF"/>
    <w:pPr>
      <w:tabs>
        <w:tab w:val="right" w:pos="9360"/>
      </w:tabs>
      <w:suppressAutoHyphens/>
    </w:pPr>
    <w:rPr>
      <w:sz w:val="22"/>
      <w:lang w:val="en-US"/>
    </w:rPr>
  </w:style>
  <w:style w:type="paragraph" w:customStyle="1" w:styleId="epgrafe">
    <w:name w:val="epígrafe"/>
    <w:basedOn w:val="Normal"/>
    <w:rsid w:val="00070DAF"/>
    <w:rPr>
      <w:sz w:val="24"/>
    </w:rPr>
  </w:style>
  <w:style w:type="paragraph" w:styleId="Textodebloque">
    <w:name w:val="Block Text"/>
    <w:basedOn w:val="Normal"/>
    <w:rsid w:val="00070DAF"/>
    <w:pPr>
      <w:widowControl w:val="0"/>
      <w:tabs>
        <w:tab w:val="left" w:pos="3500"/>
      </w:tabs>
      <w:ind w:left="1417" w:right="-590"/>
      <w:jc w:val="both"/>
    </w:pPr>
    <w:rPr>
      <w:sz w:val="22"/>
    </w:rPr>
  </w:style>
  <w:style w:type="paragraph" w:styleId="Textodeglobo">
    <w:name w:val="Balloon Text"/>
    <w:basedOn w:val="Normal"/>
    <w:semiHidden/>
    <w:rsid w:val="00070DAF"/>
    <w:rPr>
      <w:rFonts w:ascii="Tahoma" w:hAnsi="Tahoma" w:cs="Tahoma"/>
      <w:sz w:val="16"/>
      <w:szCs w:val="16"/>
    </w:rPr>
  </w:style>
  <w:style w:type="paragraph" w:styleId="Epgrafe0">
    <w:name w:val="caption"/>
    <w:basedOn w:val="Normal"/>
    <w:next w:val="Normal"/>
    <w:qFormat/>
    <w:rsid w:val="00070DAF"/>
    <w:pPr>
      <w:widowControl w:val="0"/>
      <w:tabs>
        <w:tab w:val="left" w:pos="-1440"/>
      </w:tabs>
      <w:ind w:left="1440" w:hanging="1440"/>
      <w:jc w:val="both"/>
    </w:pPr>
    <w:rPr>
      <w:b/>
      <w:sz w:val="22"/>
      <w:lang w:val="es-ES"/>
    </w:rPr>
  </w:style>
  <w:style w:type="paragraph" w:customStyle="1" w:styleId="Textoindependiente21">
    <w:name w:val="Texto independiente 21"/>
    <w:basedOn w:val="Normal"/>
    <w:rsid w:val="00070DAF"/>
    <w:pPr>
      <w:widowControl w:val="0"/>
      <w:ind w:left="1440"/>
      <w:jc w:val="both"/>
    </w:pPr>
    <w:rPr>
      <w:sz w:val="22"/>
      <w:lang w:val="es-ES"/>
    </w:rPr>
  </w:style>
  <w:style w:type="paragraph" w:styleId="Textoindependiente2">
    <w:name w:val="Body Text 2"/>
    <w:basedOn w:val="Normal"/>
    <w:rsid w:val="00070DAF"/>
    <w:pPr>
      <w:spacing w:after="120" w:line="480" w:lineRule="auto"/>
    </w:pPr>
  </w:style>
  <w:style w:type="table" w:styleId="Tablaconcuadrcula">
    <w:name w:val="Table Grid"/>
    <w:basedOn w:val="Tablanormal"/>
    <w:rsid w:val="00A23E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163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0DAF"/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070DAF"/>
    <w:pPr>
      <w:keepNext/>
      <w:widowControl w:val="0"/>
      <w:ind w:left="1440"/>
      <w:jc w:val="both"/>
      <w:outlineLvl w:val="0"/>
    </w:pPr>
    <w:rPr>
      <w:b/>
      <w:sz w:val="22"/>
      <w:lang w:val="es-ES"/>
    </w:rPr>
  </w:style>
  <w:style w:type="paragraph" w:styleId="Ttulo2">
    <w:name w:val="heading 2"/>
    <w:basedOn w:val="Normal"/>
    <w:next w:val="Normal"/>
    <w:qFormat/>
    <w:rsid w:val="00070DAF"/>
    <w:pPr>
      <w:keepNext/>
      <w:tabs>
        <w:tab w:val="left" w:pos="317"/>
        <w:tab w:val="left" w:pos="869"/>
        <w:tab w:val="left" w:pos="1394"/>
        <w:tab w:val="left" w:pos="2309"/>
        <w:tab w:val="left" w:pos="2909"/>
        <w:tab w:val="left" w:pos="3323"/>
        <w:tab w:val="left" w:pos="3749"/>
        <w:tab w:val="left" w:pos="4469"/>
        <w:tab w:val="left" w:pos="5189"/>
        <w:tab w:val="left" w:pos="5909"/>
        <w:tab w:val="left" w:pos="6629"/>
        <w:tab w:val="left" w:pos="7349"/>
        <w:tab w:val="left" w:pos="8069"/>
        <w:tab w:val="left" w:pos="8789"/>
        <w:tab w:val="left" w:pos="9509"/>
        <w:tab w:val="left" w:pos="10229"/>
        <w:tab w:val="left" w:pos="10949"/>
        <w:tab w:val="left" w:pos="11669"/>
        <w:tab w:val="left" w:pos="12389"/>
        <w:tab w:val="left" w:pos="13109"/>
        <w:tab w:val="left" w:pos="13829"/>
        <w:tab w:val="left" w:pos="14549"/>
        <w:tab w:val="left" w:pos="15269"/>
        <w:tab w:val="left" w:pos="15989"/>
        <w:tab w:val="left" w:pos="16709"/>
        <w:tab w:val="left" w:pos="17429"/>
        <w:tab w:val="left" w:pos="18149"/>
        <w:tab w:val="left" w:pos="18869"/>
        <w:tab w:val="left" w:pos="19589"/>
        <w:tab w:val="left" w:pos="20309"/>
        <w:tab w:val="left" w:pos="21029"/>
        <w:tab w:val="left" w:pos="21749"/>
        <w:tab w:val="left" w:pos="22469"/>
        <w:tab w:val="left" w:pos="23189"/>
      </w:tabs>
      <w:suppressAutoHyphens/>
      <w:jc w:val="both"/>
      <w:outlineLvl w:val="1"/>
    </w:pPr>
    <w:rPr>
      <w:b/>
      <w:sz w:val="22"/>
    </w:rPr>
  </w:style>
  <w:style w:type="paragraph" w:styleId="Ttulo3">
    <w:name w:val="heading 3"/>
    <w:basedOn w:val="Normal"/>
    <w:next w:val="Normal"/>
    <w:qFormat/>
    <w:rsid w:val="00070DAF"/>
    <w:pPr>
      <w:keepNext/>
      <w:widowControl w:val="0"/>
      <w:spacing w:after="58"/>
      <w:outlineLvl w:val="2"/>
    </w:pPr>
    <w:rPr>
      <w:b/>
      <w:sz w:val="18"/>
      <w:u w:val="single"/>
      <w:lang w:val="es-ES"/>
    </w:rPr>
  </w:style>
  <w:style w:type="paragraph" w:styleId="Ttulo4">
    <w:name w:val="heading 4"/>
    <w:basedOn w:val="Normal"/>
    <w:next w:val="Normal"/>
    <w:qFormat/>
    <w:rsid w:val="00070DAF"/>
    <w:pPr>
      <w:keepNext/>
      <w:widowControl w:val="0"/>
      <w:tabs>
        <w:tab w:val="left" w:pos="-1440"/>
      </w:tabs>
      <w:ind w:left="851" w:hanging="142"/>
      <w:jc w:val="both"/>
      <w:outlineLvl w:val="3"/>
    </w:pPr>
    <w:rPr>
      <w:b/>
      <w:sz w:val="22"/>
      <w:lang w:val="es-ES"/>
    </w:rPr>
  </w:style>
  <w:style w:type="paragraph" w:styleId="Ttulo5">
    <w:name w:val="heading 5"/>
    <w:basedOn w:val="Normal"/>
    <w:next w:val="Normal"/>
    <w:qFormat/>
    <w:rsid w:val="00070DAF"/>
    <w:pPr>
      <w:keepNext/>
      <w:widowControl w:val="0"/>
      <w:tabs>
        <w:tab w:val="left" w:pos="-1440"/>
      </w:tabs>
      <w:ind w:left="720"/>
      <w:jc w:val="both"/>
      <w:outlineLvl w:val="4"/>
    </w:pPr>
    <w:rPr>
      <w:b/>
      <w:sz w:val="22"/>
      <w:lang w:val="es-ES"/>
    </w:rPr>
  </w:style>
  <w:style w:type="paragraph" w:styleId="Ttulo6">
    <w:name w:val="heading 6"/>
    <w:basedOn w:val="Normal"/>
    <w:next w:val="Normal"/>
    <w:qFormat/>
    <w:rsid w:val="00070DAF"/>
    <w:pPr>
      <w:keepNext/>
      <w:widowControl w:val="0"/>
      <w:spacing w:before="20" w:after="20"/>
      <w:jc w:val="center"/>
      <w:outlineLvl w:val="5"/>
    </w:pPr>
    <w:rPr>
      <w:b/>
      <w:sz w:val="22"/>
      <w:lang w:val="es-ES"/>
    </w:rPr>
  </w:style>
  <w:style w:type="paragraph" w:styleId="Ttulo7">
    <w:name w:val="heading 7"/>
    <w:basedOn w:val="Normal"/>
    <w:next w:val="Normal"/>
    <w:qFormat/>
    <w:rsid w:val="00070DAF"/>
    <w:pPr>
      <w:keepNext/>
      <w:widowControl w:val="0"/>
      <w:spacing w:before="20" w:after="20"/>
      <w:jc w:val="center"/>
      <w:outlineLvl w:val="6"/>
    </w:pPr>
    <w:rPr>
      <w:b/>
      <w:sz w:val="18"/>
      <w:lang w:val="es-ES"/>
    </w:rPr>
  </w:style>
  <w:style w:type="paragraph" w:styleId="Ttulo8">
    <w:name w:val="heading 8"/>
    <w:basedOn w:val="Normal"/>
    <w:next w:val="Normal"/>
    <w:qFormat/>
    <w:rsid w:val="00070DAF"/>
    <w:pPr>
      <w:keepNext/>
      <w:suppressAutoHyphens/>
      <w:jc w:val="right"/>
      <w:outlineLvl w:val="7"/>
    </w:pPr>
    <w:rPr>
      <w:b/>
      <w:sz w:val="22"/>
    </w:rPr>
  </w:style>
  <w:style w:type="paragraph" w:styleId="Ttulo9">
    <w:name w:val="heading 9"/>
    <w:basedOn w:val="Normal"/>
    <w:next w:val="Normal"/>
    <w:qFormat/>
    <w:rsid w:val="00070DAF"/>
    <w:pPr>
      <w:keepNext/>
      <w:ind w:left="1276"/>
      <w:jc w:val="both"/>
      <w:outlineLvl w:val="8"/>
    </w:pPr>
    <w:rPr>
      <w:rFonts w:cs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70DA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70DA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70DAF"/>
  </w:style>
  <w:style w:type="paragraph" w:styleId="Sangradetextonormal">
    <w:name w:val="Body Text Indent"/>
    <w:basedOn w:val="Normal"/>
    <w:rsid w:val="00070DAF"/>
    <w:pPr>
      <w:widowControl w:val="0"/>
      <w:ind w:left="1440"/>
      <w:jc w:val="both"/>
    </w:pPr>
    <w:rPr>
      <w:sz w:val="22"/>
      <w:lang w:val="es-ES"/>
    </w:rPr>
  </w:style>
  <w:style w:type="paragraph" w:styleId="Sangra2detindependiente">
    <w:name w:val="Body Text Indent 2"/>
    <w:basedOn w:val="Normal"/>
    <w:rsid w:val="00070DAF"/>
    <w:pPr>
      <w:widowControl w:val="0"/>
      <w:ind w:left="1416"/>
      <w:jc w:val="both"/>
    </w:pPr>
    <w:rPr>
      <w:sz w:val="22"/>
    </w:rPr>
  </w:style>
  <w:style w:type="paragraph" w:styleId="Textoindependiente">
    <w:name w:val="Body Text"/>
    <w:basedOn w:val="Normal"/>
    <w:rsid w:val="00070DAF"/>
    <w:pPr>
      <w:widowControl w:val="0"/>
      <w:spacing w:after="58"/>
      <w:jc w:val="both"/>
    </w:pPr>
    <w:rPr>
      <w:sz w:val="22"/>
    </w:rPr>
  </w:style>
  <w:style w:type="paragraph" w:styleId="Ttulo">
    <w:name w:val="Title"/>
    <w:basedOn w:val="Normal"/>
    <w:qFormat/>
    <w:rsid w:val="00070DAF"/>
    <w:pPr>
      <w:widowControl w:val="0"/>
      <w:jc w:val="center"/>
    </w:pPr>
    <w:rPr>
      <w:b/>
      <w:sz w:val="22"/>
      <w:lang w:val="es-ES"/>
    </w:rPr>
  </w:style>
  <w:style w:type="paragraph" w:customStyle="1" w:styleId="BodyText21">
    <w:name w:val="Body Text 21"/>
    <w:basedOn w:val="Normal"/>
    <w:rsid w:val="00070DAF"/>
    <w:pPr>
      <w:widowControl w:val="0"/>
      <w:jc w:val="both"/>
    </w:pPr>
    <w:rPr>
      <w:sz w:val="22"/>
    </w:rPr>
  </w:style>
  <w:style w:type="paragraph" w:styleId="Sangra3detindependiente">
    <w:name w:val="Body Text Indent 3"/>
    <w:basedOn w:val="Normal"/>
    <w:rsid w:val="00070DAF"/>
    <w:pPr>
      <w:tabs>
        <w:tab w:val="left" w:pos="317"/>
        <w:tab w:val="left" w:pos="869"/>
        <w:tab w:val="left" w:pos="1394"/>
        <w:tab w:val="left" w:pos="2309"/>
        <w:tab w:val="left" w:pos="2909"/>
        <w:tab w:val="left" w:pos="3323"/>
        <w:tab w:val="left" w:pos="3749"/>
        <w:tab w:val="left" w:pos="4469"/>
        <w:tab w:val="left" w:pos="5189"/>
        <w:tab w:val="left" w:pos="5909"/>
        <w:tab w:val="left" w:pos="6629"/>
        <w:tab w:val="left" w:pos="7349"/>
        <w:tab w:val="left" w:pos="8069"/>
        <w:tab w:val="left" w:pos="8789"/>
        <w:tab w:val="left" w:pos="9509"/>
        <w:tab w:val="left" w:pos="10229"/>
        <w:tab w:val="left" w:pos="10949"/>
        <w:tab w:val="left" w:pos="11669"/>
        <w:tab w:val="left" w:pos="12389"/>
        <w:tab w:val="left" w:pos="13109"/>
        <w:tab w:val="left" w:pos="13829"/>
        <w:tab w:val="left" w:pos="14549"/>
        <w:tab w:val="left" w:pos="15269"/>
        <w:tab w:val="left" w:pos="15989"/>
        <w:tab w:val="left" w:pos="16709"/>
        <w:tab w:val="left" w:pos="17429"/>
        <w:tab w:val="left" w:pos="18149"/>
        <w:tab w:val="left" w:pos="18869"/>
        <w:tab w:val="left" w:pos="19589"/>
        <w:tab w:val="left" w:pos="20309"/>
        <w:tab w:val="left" w:pos="21029"/>
        <w:tab w:val="left" w:pos="21749"/>
        <w:tab w:val="left" w:pos="22469"/>
        <w:tab w:val="left" w:pos="23189"/>
      </w:tabs>
      <w:suppressAutoHyphens/>
      <w:ind w:left="1394"/>
      <w:jc w:val="both"/>
    </w:pPr>
    <w:rPr>
      <w:sz w:val="22"/>
    </w:rPr>
  </w:style>
  <w:style w:type="paragraph" w:customStyle="1" w:styleId="Textodenotaalfinal">
    <w:name w:val="Texto de nota al final"/>
    <w:basedOn w:val="Normal"/>
    <w:rsid w:val="00070DAF"/>
    <w:rPr>
      <w:sz w:val="24"/>
    </w:rPr>
  </w:style>
  <w:style w:type="paragraph" w:customStyle="1" w:styleId="Textodenotaalpie">
    <w:name w:val="Texto de nota al pie"/>
    <w:basedOn w:val="Normal"/>
    <w:rsid w:val="00070DAF"/>
    <w:rPr>
      <w:sz w:val="24"/>
    </w:rPr>
  </w:style>
  <w:style w:type="paragraph" w:styleId="TDC1">
    <w:name w:val="toc 1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spacing w:before="480"/>
      <w:ind w:left="720" w:right="720" w:hanging="720"/>
    </w:pPr>
    <w:rPr>
      <w:sz w:val="22"/>
      <w:lang w:val="en-US"/>
    </w:rPr>
  </w:style>
  <w:style w:type="paragraph" w:styleId="TDC2">
    <w:name w:val="toc 2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1440" w:right="720" w:hanging="720"/>
    </w:pPr>
    <w:rPr>
      <w:sz w:val="22"/>
      <w:lang w:val="en-US"/>
    </w:rPr>
  </w:style>
  <w:style w:type="paragraph" w:styleId="TDC3">
    <w:name w:val="toc 3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2160" w:right="720" w:hanging="720"/>
    </w:pPr>
    <w:rPr>
      <w:sz w:val="22"/>
      <w:lang w:val="en-US"/>
    </w:rPr>
  </w:style>
  <w:style w:type="paragraph" w:styleId="TDC4">
    <w:name w:val="toc 4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2880" w:right="720" w:hanging="720"/>
    </w:pPr>
    <w:rPr>
      <w:sz w:val="22"/>
      <w:lang w:val="en-US"/>
    </w:rPr>
  </w:style>
  <w:style w:type="paragraph" w:styleId="TDC5">
    <w:name w:val="toc 5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3600" w:right="720" w:hanging="720"/>
    </w:pPr>
    <w:rPr>
      <w:sz w:val="22"/>
      <w:lang w:val="en-US"/>
    </w:rPr>
  </w:style>
  <w:style w:type="paragraph" w:styleId="TDC6">
    <w:name w:val="toc 6"/>
    <w:basedOn w:val="Normal"/>
    <w:next w:val="Normal"/>
    <w:autoRedefine/>
    <w:semiHidden/>
    <w:rsid w:val="00070DAF"/>
    <w:pPr>
      <w:tabs>
        <w:tab w:val="right" w:pos="9360"/>
      </w:tabs>
      <w:suppressAutoHyphens/>
      <w:ind w:left="720" w:hanging="720"/>
    </w:pPr>
    <w:rPr>
      <w:sz w:val="22"/>
      <w:lang w:val="en-US"/>
    </w:rPr>
  </w:style>
  <w:style w:type="paragraph" w:styleId="TDC7">
    <w:name w:val="toc 7"/>
    <w:basedOn w:val="Normal"/>
    <w:next w:val="Normal"/>
    <w:autoRedefine/>
    <w:semiHidden/>
    <w:rsid w:val="00070DAF"/>
    <w:pPr>
      <w:suppressAutoHyphens/>
      <w:ind w:left="720" w:hanging="720"/>
    </w:pPr>
    <w:rPr>
      <w:sz w:val="22"/>
      <w:lang w:val="en-US"/>
    </w:rPr>
  </w:style>
  <w:style w:type="paragraph" w:styleId="TDC8">
    <w:name w:val="toc 8"/>
    <w:basedOn w:val="Normal"/>
    <w:next w:val="Normal"/>
    <w:autoRedefine/>
    <w:semiHidden/>
    <w:rsid w:val="00070DAF"/>
    <w:pPr>
      <w:tabs>
        <w:tab w:val="right" w:pos="9360"/>
      </w:tabs>
      <w:suppressAutoHyphens/>
      <w:ind w:left="720" w:hanging="720"/>
    </w:pPr>
    <w:rPr>
      <w:sz w:val="22"/>
      <w:lang w:val="en-US"/>
    </w:rPr>
  </w:style>
  <w:style w:type="paragraph" w:styleId="TDC9">
    <w:name w:val="toc 9"/>
    <w:basedOn w:val="Normal"/>
    <w:next w:val="Normal"/>
    <w:autoRedefine/>
    <w:semiHidden/>
    <w:rsid w:val="00070DAF"/>
    <w:pPr>
      <w:tabs>
        <w:tab w:val="right" w:leader="dot" w:pos="9360"/>
      </w:tabs>
      <w:suppressAutoHyphens/>
      <w:ind w:left="720" w:hanging="720"/>
    </w:pPr>
    <w:rPr>
      <w:sz w:val="22"/>
      <w:lang w:val="en-US"/>
    </w:rPr>
  </w:style>
  <w:style w:type="paragraph" w:customStyle="1" w:styleId="ndice1">
    <w:name w:val="índice 1"/>
    <w:basedOn w:val="Normal"/>
    <w:rsid w:val="00070DAF"/>
    <w:pPr>
      <w:tabs>
        <w:tab w:val="right" w:leader="dot" w:pos="9360"/>
      </w:tabs>
      <w:suppressAutoHyphens/>
      <w:ind w:left="1440" w:right="720" w:hanging="1440"/>
    </w:pPr>
    <w:rPr>
      <w:sz w:val="22"/>
      <w:lang w:val="en-US"/>
    </w:rPr>
  </w:style>
  <w:style w:type="paragraph" w:customStyle="1" w:styleId="ndice2">
    <w:name w:val="índice 2"/>
    <w:basedOn w:val="Normal"/>
    <w:rsid w:val="00070DAF"/>
    <w:pPr>
      <w:tabs>
        <w:tab w:val="right" w:leader="dot" w:pos="9360"/>
      </w:tabs>
      <w:suppressAutoHyphens/>
      <w:ind w:left="1440" w:right="720" w:hanging="720"/>
    </w:pPr>
    <w:rPr>
      <w:sz w:val="22"/>
      <w:lang w:val="en-US"/>
    </w:rPr>
  </w:style>
  <w:style w:type="paragraph" w:customStyle="1" w:styleId="toa">
    <w:name w:val="toa"/>
    <w:basedOn w:val="Normal"/>
    <w:rsid w:val="00070DAF"/>
    <w:pPr>
      <w:tabs>
        <w:tab w:val="right" w:pos="9360"/>
      </w:tabs>
      <w:suppressAutoHyphens/>
    </w:pPr>
    <w:rPr>
      <w:sz w:val="22"/>
      <w:lang w:val="en-US"/>
    </w:rPr>
  </w:style>
  <w:style w:type="paragraph" w:customStyle="1" w:styleId="epgrafe">
    <w:name w:val="epígrafe"/>
    <w:basedOn w:val="Normal"/>
    <w:rsid w:val="00070DAF"/>
    <w:rPr>
      <w:sz w:val="24"/>
    </w:rPr>
  </w:style>
  <w:style w:type="paragraph" w:styleId="Textodebloque">
    <w:name w:val="Block Text"/>
    <w:basedOn w:val="Normal"/>
    <w:rsid w:val="00070DAF"/>
    <w:pPr>
      <w:widowControl w:val="0"/>
      <w:tabs>
        <w:tab w:val="left" w:pos="3500"/>
      </w:tabs>
      <w:ind w:left="1417" w:right="-590"/>
      <w:jc w:val="both"/>
    </w:pPr>
    <w:rPr>
      <w:sz w:val="22"/>
    </w:rPr>
  </w:style>
  <w:style w:type="paragraph" w:styleId="Textodeglobo">
    <w:name w:val="Balloon Text"/>
    <w:basedOn w:val="Normal"/>
    <w:semiHidden/>
    <w:rsid w:val="00070DAF"/>
    <w:rPr>
      <w:rFonts w:ascii="Tahoma" w:hAnsi="Tahoma" w:cs="Tahoma"/>
      <w:sz w:val="16"/>
      <w:szCs w:val="16"/>
    </w:rPr>
  </w:style>
  <w:style w:type="paragraph" w:styleId="Epgrafe0">
    <w:name w:val="caption"/>
    <w:basedOn w:val="Normal"/>
    <w:next w:val="Normal"/>
    <w:qFormat/>
    <w:rsid w:val="00070DAF"/>
    <w:pPr>
      <w:widowControl w:val="0"/>
      <w:tabs>
        <w:tab w:val="left" w:pos="-1440"/>
      </w:tabs>
      <w:ind w:left="1440" w:hanging="1440"/>
      <w:jc w:val="both"/>
    </w:pPr>
    <w:rPr>
      <w:b/>
      <w:sz w:val="22"/>
      <w:lang w:val="es-ES"/>
    </w:rPr>
  </w:style>
  <w:style w:type="paragraph" w:customStyle="1" w:styleId="Textoindependiente21">
    <w:name w:val="Texto independiente 21"/>
    <w:basedOn w:val="Normal"/>
    <w:rsid w:val="00070DAF"/>
    <w:pPr>
      <w:widowControl w:val="0"/>
      <w:ind w:left="1440"/>
      <w:jc w:val="both"/>
    </w:pPr>
    <w:rPr>
      <w:sz w:val="22"/>
      <w:lang w:val="es-ES"/>
    </w:rPr>
  </w:style>
  <w:style w:type="paragraph" w:styleId="Textoindependiente2">
    <w:name w:val="Body Text 2"/>
    <w:basedOn w:val="Normal"/>
    <w:rsid w:val="00070DAF"/>
    <w:pPr>
      <w:spacing w:after="120" w:line="480" w:lineRule="auto"/>
    </w:pPr>
  </w:style>
  <w:style w:type="table" w:styleId="Tablaconcuadrcula">
    <w:name w:val="Table Grid"/>
    <w:basedOn w:val="Tablanormal"/>
    <w:rsid w:val="00A23E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16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3555</Words>
  <Characters>19555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</vt:lpstr>
    </vt:vector>
  </TitlesOfParts>
  <Company>LRRL</Company>
  <LinksUpToDate>false</LinksUpToDate>
  <CharactersWithSpaces>23064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</dc:title>
  <dc:creator>INSTITUTO MEXICANO DEL SEGURO SOCIAL</dc:creator>
  <cp:lastModifiedBy>María Eugenia López Caballero</cp:lastModifiedBy>
  <cp:revision>3</cp:revision>
  <cp:lastPrinted>2015-05-06T17:46:00Z</cp:lastPrinted>
  <dcterms:created xsi:type="dcterms:W3CDTF">2015-05-06T17:45:00Z</dcterms:created>
  <dcterms:modified xsi:type="dcterms:W3CDTF">2015-05-06T17:47:00Z</dcterms:modified>
</cp:coreProperties>
</file>